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5"/>
        <w:gridCol w:w="8848"/>
      </w:tblGrid>
      <w:tr w:rsidR="00645812" w:rsidRPr="003F19E3" w14:paraId="3EF3F3E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1B82E8E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3F19E3">
              <w:rPr>
                <w:rFonts w:eastAsia="Times New Roman" w:cs="Times New Roman"/>
                <w:kern w:val="0"/>
                <w:lang w:eastAsia="da-DK"/>
                <w14:ligatures w14:val="none"/>
              </w:rPr>
              <w:t>Indhold:</w:t>
            </w:r>
          </w:p>
        </w:tc>
        <w:tc>
          <w:tcPr>
            <w:tcW w:w="0" w:type="auto"/>
            <w:vAlign w:val="center"/>
            <w:hideMark/>
          </w:tcPr>
          <w:p w14:paraId="11DEA886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3D33B" w14:textId="48C95702" w:rsidR="00645812" w:rsidRPr="003F19E3" w:rsidRDefault="00645812" w:rsidP="00645812">
            <w:pPr>
              <w:spacing w:after="0" w:line="235" w:lineRule="atLeast"/>
              <w:rPr>
                <w:rFonts w:eastAsia="Times New Roman" w:cs="Calibri"/>
                <w:kern w:val="0"/>
                <w:sz w:val="22"/>
                <w:szCs w:val="22"/>
                <w:lang w:eastAsia="da-DK"/>
                <w14:ligatures w14:val="none"/>
              </w:rPr>
            </w:pPr>
            <w:r w:rsidRPr="003F19E3">
              <w:rPr>
                <w:rFonts w:eastAsia="Times New Roman" w:cs="Calibri"/>
                <w:b/>
                <w:bCs/>
                <w:kern w:val="0"/>
                <w:sz w:val="32"/>
                <w:szCs w:val="32"/>
                <w:lang w:eastAsia="da-DK"/>
                <w14:ligatures w14:val="none"/>
              </w:rPr>
              <w:t>Undervisnings</w:t>
            </w:r>
            <w:r w:rsidR="003F19E3">
              <w:rPr>
                <w:rFonts w:eastAsia="Times New Roman" w:cs="Calibri"/>
                <w:b/>
                <w:bCs/>
                <w:kern w:val="0"/>
                <w:sz w:val="32"/>
                <w:szCs w:val="32"/>
                <w:lang w:eastAsia="da-DK"/>
                <w14:ligatures w14:val="none"/>
              </w:rPr>
              <w:t>plan</w:t>
            </w: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"/>
              <w:gridCol w:w="7757"/>
            </w:tblGrid>
            <w:tr w:rsidR="00645812" w:rsidRPr="003F19E3" w14:paraId="45316121" w14:textId="77777777">
              <w:trPr>
                <w:trHeight w:val="312"/>
              </w:trPr>
              <w:tc>
                <w:tcPr>
                  <w:tcW w:w="18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5FB51E8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Termin</w:t>
                  </w:r>
                </w:p>
              </w:tc>
              <w:tc>
                <w:tcPr>
                  <w:tcW w:w="775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581F218" w14:textId="3C6C2C17" w:rsidR="00645812" w:rsidRPr="003F19E3" w:rsidRDefault="003F19E3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202</w:t>
                  </w:r>
                  <w:r w:rsidR="001F0A9D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6</w:t>
                  </w:r>
                  <w:r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/2</w:t>
                  </w:r>
                  <w:r w:rsidR="001F0A9D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7</w:t>
                  </w:r>
                </w:p>
              </w:tc>
            </w:tr>
            <w:tr w:rsidR="00645812" w:rsidRPr="003F19E3" w14:paraId="077FDEC4" w14:textId="77777777">
              <w:trPr>
                <w:trHeight w:val="547"/>
              </w:trPr>
              <w:tc>
                <w:tcPr>
                  <w:tcW w:w="18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26803BC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Institution</w:t>
                  </w:r>
                </w:p>
              </w:tc>
              <w:tc>
                <w:tcPr>
                  <w:tcW w:w="775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B64077B" w14:textId="1E45293E" w:rsidR="00645812" w:rsidRPr="003F19E3" w:rsidRDefault="003F19E3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EUX-Gymnasiet</w:t>
                  </w:r>
                </w:p>
              </w:tc>
            </w:tr>
            <w:tr w:rsidR="00645812" w:rsidRPr="003F19E3" w14:paraId="67160BA1" w14:textId="77777777">
              <w:trPr>
                <w:trHeight w:val="552"/>
              </w:trPr>
              <w:tc>
                <w:tcPr>
                  <w:tcW w:w="18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F91B9F4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Uddannelse</w:t>
                  </w:r>
                </w:p>
              </w:tc>
              <w:tc>
                <w:tcPr>
                  <w:tcW w:w="775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24979AB0" w14:textId="04A901D3" w:rsidR="00645812" w:rsidRPr="003F19E3" w:rsidRDefault="003F19E3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EUX Studieforberedende år</w:t>
                  </w:r>
                </w:p>
              </w:tc>
            </w:tr>
            <w:tr w:rsidR="00645812" w:rsidRPr="003F19E3" w14:paraId="0DF22781" w14:textId="77777777">
              <w:trPr>
                <w:trHeight w:val="552"/>
              </w:trPr>
              <w:tc>
                <w:tcPr>
                  <w:tcW w:w="18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53C91A72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Fag og niveau</w:t>
                  </w:r>
                </w:p>
              </w:tc>
              <w:tc>
                <w:tcPr>
                  <w:tcW w:w="775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5086406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Markedskommunikation C</w:t>
                  </w:r>
                </w:p>
              </w:tc>
            </w:tr>
            <w:tr w:rsidR="00645812" w:rsidRPr="003F19E3" w14:paraId="512BFC6B" w14:textId="77777777">
              <w:trPr>
                <w:trHeight w:val="547"/>
              </w:trPr>
              <w:tc>
                <w:tcPr>
                  <w:tcW w:w="18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DE233DE" w14:textId="28734C81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Lærer</w:t>
                  </w:r>
                </w:p>
              </w:tc>
              <w:tc>
                <w:tcPr>
                  <w:tcW w:w="775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9EC8160" w14:textId="72189DD9" w:rsidR="00645812" w:rsidRPr="003F19E3" w:rsidRDefault="009A6A1B" w:rsidP="00645812">
                  <w:pPr>
                    <w:spacing w:after="0" w:line="235" w:lineRule="atLeast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>
                    <w:rPr>
                      <w:rFonts w:ascii="Aptos" w:hAnsi="Aptos"/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Marc </w:t>
                  </w:r>
                  <w:proofErr w:type="spellStart"/>
                  <w:r>
                    <w:rPr>
                      <w:rFonts w:ascii="Aptos" w:hAnsi="Aptos"/>
                      <w:color w:val="000000"/>
                      <w:sz w:val="22"/>
                      <w:szCs w:val="22"/>
                      <w:shd w:val="clear" w:color="auto" w:fill="FFFFFF"/>
                    </w:rPr>
                    <w:t>Lefkowitz</w:t>
                  </w:r>
                  <w:proofErr w:type="spellEnd"/>
                </w:p>
              </w:tc>
            </w:tr>
            <w:tr w:rsidR="00645812" w:rsidRPr="003F19E3" w14:paraId="1C6734E5" w14:textId="77777777">
              <w:trPr>
                <w:trHeight w:val="552"/>
              </w:trPr>
              <w:tc>
                <w:tcPr>
                  <w:tcW w:w="18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1F7F65B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Hold</w:t>
                  </w:r>
                </w:p>
              </w:tc>
              <w:tc>
                <w:tcPr>
                  <w:tcW w:w="775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8" w:type="dxa"/>
                    <w:left w:w="110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56E1D4E" w14:textId="1D0F226B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</w:p>
              </w:tc>
            </w:tr>
          </w:tbl>
          <w:p w14:paraId="6DB20B2C" w14:textId="77777777" w:rsidR="003F19E3" w:rsidRDefault="003F19E3" w:rsidP="00645812">
            <w:pPr>
              <w:spacing w:after="0" w:line="235" w:lineRule="atLeast"/>
              <w:ind w:left="-5" w:hanging="10"/>
              <w:rPr>
                <w:rFonts w:eastAsia="Times New Roman" w:cs="Calibri"/>
                <w:b/>
                <w:bCs/>
                <w:color w:val="44546A"/>
                <w:kern w:val="0"/>
                <w:lang w:eastAsia="da-DK"/>
                <w14:ligatures w14:val="none"/>
              </w:rPr>
            </w:pPr>
          </w:p>
          <w:p w14:paraId="2121E465" w14:textId="77777777" w:rsidR="003F19E3" w:rsidRDefault="003F19E3" w:rsidP="00645812">
            <w:pPr>
              <w:spacing w:after="0" w:line="235" w:lineRule="atLeast"/>
              <w:ind w:left="-5" w:hanging="10"/>
              <w:rPr>
                <w:rFonts w:eastAsia="Times New Roman" w:cs="Calibri"/>
                <w:b/>
                <w:bCs/>
                <w:color w:val="44546A"/>
                <w:kern w:val="0"/>
                <w:lang w:eastAsia="da-DK"/>
                <w14:ligatures w14:val="none"/>
              </w:rPr>
            </w:pPr>
          </w:p>
          <w:p w14:paraId="3E64FCE6" w14:textId="62639397" w:rsidR="00645812" w:rsidRPr="003F19E3" w:rsidRDefault="00645812" w:rsidP="00645812">
            <w:pPr>
              <w:spacing w:after="0" w:line="235" w:lineRule="atLeast"/>
              <w:ind w:left="-5" w:hanging="10"/>
              <w:rPr>
                <w:rFonts w:eastAsia="Times New Roman" w:cs="Calibri"/>
                <w:kern w:val="0"/>
                <w:sz w:val="22"/>
                <w:szCs w:val="22"/>
                <w:lang w:eastAsia="da-DK"/>
                <w14:ligatures w14:val="none"/>
              </w:rPr>
            </w:pPr>
            <w:r w:rsidRPr="003F19E3">
              <w:rPr>
                <w:rFonts w:eastAsia="Times New Roman" w:cs="Calibri"/>
                <w:b/>
                <w:bCs/>
                <w:color w:val="44546A"/>
                <w:kern w:val="0"/>
                <w:lang w:eastAsia="da-DK"/>
                <w14:ligatures w14:val="none"/>
              </w:rPr>
              <w:t>Oversigt over gennemførte undervisningsforløb i faget</w:t>
            </w: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"/>
              <w:gridCol w:w="8501"/>
            </w:tblGrid>
            <w:tr w:rsidR="00645812" w:rsidRPr="003F19E3" w14:paraId="35725AA6" w14:textId="77777777">
              <w:trPr>
                <w:trHeight w:val="552"/>
              </w:trPr>
              <w:tc>
                <w:tcPr>
                  <w:tcW w:w="112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4346D6E0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1</w:t>
                  </w:r>
                </w:p>
              </w:tc>
              <w:tc>
                <w:tcPr>
                  <w:tcW w:w="850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0FAE289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Introduktion til markedskommunikation</w:t>
                  </w:r>
                </w:p>
                <w:p w14:paraId="2758F5B0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Kommunikationsmodeller</w:t>
                  </w:r>
                </w:p>
                <w:p w14:paraId="1AD634E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Markedskommunikationsformer</w:t>
                  </w:r>
                </w:p>
                <w:p w14:paraId="26B9800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Integreret kommunikation</w:t>
                  </w:r>
                </w:p>
              </w:tc>
            </w:tr>
            <w:tr w:rsidR="00645812" w:rsidRPr="003F19E3" w14:paraId="73F4209B" w14:textId="77777777">
              <w:trPr>
                <w:trHeight w:val="547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F0C69A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2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1A3EBD62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AI i kommunikationen</w:t>
                  </w:r>
                </w:p>
              </w:tc>
            </w:tr>
            <w:tr w:rsidR="00645812" w:rsidRPr="003F19E3" w14:paraId="2F8AEFA0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793C980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3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BA6229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Etik i markedsføring</w:t>
                  </w:r>
                </w:p>
              </w:tc>
            </w:tr>
            <w:tr w:rsidR="00645812" w:rsidRPr="003F19E3" w14:paraId="2CA4DA9E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00179A15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4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247EB9A6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Jura</w:t>
                  </w:r>
                </w:p>
              </w:tc>
            </w:tr>
            <w:tr w:rsidR="00645812" w:rsidRPr="003F19E3" w14:paraId="24F2B82D" w14:textId="77777777">
              <w:trPr>
                <w:trHeight w:val="547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4B63A12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5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482B7458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Branding</w:t>
                  </w:r>
                </w:p>
                <w:p w14:paraId="461B3FDE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Branding</w:t>
                  </w:r>
                </w:p>
                <w:p w14:paraId="1E6DF0B5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USP</w:t>
                  </w:r>
                </w:p>
                <w:p w14:paraId="7AB8070C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Corporate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branding</w:t>
                  </w:r>
                </w:p>
                <w:p w14:paraId="00F35984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Afsenderfokuseret branding</w:t>
                  </w:r>
                </w:p>
                <w:p w14:paraId="12BDBDB3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Modtagerstyret branding</w:t>
                  </w:r>
                </w:p>
                <w:p w14:paraId="14233DF8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Brand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essence</w:t>
                  </w:r>
                  <w:proofErr w:type="spellEnd"/>
                </w:p>
                <w:p w14:paraId="270D0C14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Branded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content</w:t>
                  </w:r>
                </w:p>
                <w:p w14:paraId="3A952735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Celebrity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branding</w:t>
                  </w:r>
                </w:p>
                <w:p w14:paraId="070DE679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Branded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content</w:t>
                  </w:r>
                </w:p>
                <w:p w14:paraId="3B4F7365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Emotionelle værdier</w:t>
                  </w:r>
                </w:p>
                <w:p w14:paraId="720AAF72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Eventyrmodellen</w:t>
                  </w:r>
                </w:p>
                <w:p w14:paraId="1EF9ACBD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Online markedsføring</w:t>
                  </w:r>
                </w:p>
                <w:p w14:paraId="6B649FF4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Paraplybrands</w:t>
                  </w:r>
                </w:p>
                <w:p w14:paraId="0E5956EB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Reputation management</w:t>
                  </w:r>
                </w:p>
                <w:p w14:paraId="146831D7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Sanser</w:t>
                  </w:r>
                </w:p>
                <w:p w14:paraId="7C4CCEFB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Shitstorms</w:t>
                  </w:r>
                </w:p>
                <w:p w14:paraId="29AD7722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Signalværdier</w:t>
                  </w:r>
                </w:p>
                <w:p w14:paraId="7EC0283E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Storytelling</w:t>
                  </w:r>
                </w:p>
                <w:p w14:paraId="2CD4CB02" w14:textId="77777777" w:rsidR="00645812" w:rsidRPr="003F19E3" w:rsidRDefault="00645812" w:rsidP="00645812">
                  <w:pPr>
                    <w:numPr>
                      <w:ilvl w:val="0"/>
                      <w:numId w:val="1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Værdier</w:t>
                  </w:r>
                </w:p>
                <w:p w14:paraId="7A7CE88F" w14:textId="77777777" w:rsidR="00645812" w:rsidRPr="003F19E3" w:rsidRDefault="00645812" w:rsidP="00645812">
                  <w:pPr>
                    <w:spacing w:after="0" w:line="235" w:lineRule="atLeast"/>
                    <w:ind w:left="72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lastRenderedPageBreak/>
                    <w:t xml:space="preserve">Projekt om rebranding af Esprit ved brug af Brand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Essence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model</w:t>
                  </w:r>
                </w:p>
              </w:tc>
            </w:tr>
            <w:tr w:rsidR="00645812" w:rsidRPr="003F19E3" w14:paraId="2762FCFD" w14:textId="77777777">
              <w:trPr>
                <w:trHeight w:val="547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0E90645A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Forløb 6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5466878B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lang w:eastAsia="da-DK"/>
                      <w14:ligatures w14:val="none"/>
                    </w:rPr>
                    <w:t>Modtagergrupper</w:t>
                  </w:r>
                </w:p>
                <w:p w14:paraId="7C6AB7D5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Modtagergruppe/Målgruppe</w:t>
                  </w:r>
                </w:p>
                <w:p w14:paraId="251B6C81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Segmentering/</w:t>
                  </w:r>
                  <w:proofErr w:type="spellStart"/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Psykografisk</w:t>
                  </w:r>
                  <w:proofErr w:type="spellEnd"/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 xml:space="preserve"> variable</w:t>
                  </w:r>
                </w:p>
                <w:p w14:paraId="281E4996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Behavioristiske variable</w:t>
                  </w:r>
                </w:p>
                <w:p w14:paraId="2CF9C63A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Identitetsmarkør</w:t>
                  </w:r>
                </w:p>
                <w:p w14:paraId="05366488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Holdninger</w:t>
                  </w:r>
                </w:p>
                <w:p w14:paraId="12BB777F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Menneskelige værdier</w:t>
                  </w:r>
                </w:p>
                <w:p w14:paraId="3CE3FE8E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Roller</w:t>
                  </w:r>
                </w:p>
                <w:p w14:paraId="11A96900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Situationsbestemt adfærd</w:t>
                  </w:r>
                </w:p>
                <w:p w14:paraId="2B2DEF8E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Livsfase</w:t>
                  </w:r>
                </w:p>
                <w:p w14:paraId="1C4BEA2A" w14:textId="77777777" w:rsidR="00645812" w:rsidRPr="003F19E3" w:rsidRDefault="00645812" w:rsidP="00645812">
                  <w:pPr>
                    <w:shd w:val="clear" w:color="auto" w:fill="FFFFFF"/>
                    <w:spacing w:before="100" w:beforeAutospacing="1" w:after="100" w:afterAutospacing="1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Persona</w:t>
                  </w:r>
                </w:p>
              </w:tc>
            </w:tr>
            <w:tr w:rsidR="00645812" w:rsidRPr="003F19E3" w14:paraId="39BB7522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1B904470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7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089E3DF4" w14:textId="3BFD08C1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Projekt: Forening</w:t>
                  </w:r>
                  <w:r w:rsidR="003F19E3"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ska</w:t>
                  </w:r>
                  <w:r w:rsid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m</w:t>
                  </w:r>
                  <w:r w:rsidR="003F19E3"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pagne</w:t>
                  </w:r>
                  <w:r w:rsid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(Informationskampagne i praksis)</w:t>
                  </w:r>
                </w:p>
              </w:tc>
            </w:tr>
            <w:tr w:rsidR="00645812" w:rsidRPr="003F19E3" w14:paraId="1CB552E2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67897BBB" w14:textId="66C935EF" w:rsidR="00645812" w:rsidRPr="003F19E3" w:rsidRDefault="003F19E3" w:rsidP="00645812">
                  <w:pPr>
                    <w:spacing w:after="0" w:line="240" w:lineRule="auto"/>
                    <w:rPr>
                      <w:rFonts w:eastAsia="Times New Roman" w:cs="Calibri"/>
                      <w:b/>
                      <w:bCs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Forløb 8</w:t>
                  </w: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205CA1BB" w14:textId="60897337" w:rsidR="00645812" w:rsidRPr="003F19E3" w:rsidRDefault="003F19E3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t>Eksamensprojekt</w:t>
                  </w:r>
                </w:p>
              </w:tc>
            </w:tr>
            <w:tr w:rsidR="00645812" w:rsidRPr="003F19E3" w14:paraId="220B60C7" w14:textId="77777777">
              <w:trPr>
                <w:trHeight w:val="547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3397AAB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F23F8C4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</w:tr>
            <w:tr w:rsidR="00645812" w:rsidRPr="003F19E3" w14:paraId="4AA79D49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298C8996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0F870A6C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</w:tr>
            <w:tr w:rsidR="00645812" w:rsidRPr="003F19E3" w14:paraId="4EE9C5A9" w14:textId="77777777">
              <w:trPr>
                <w:trHeight w:val="547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1B49E15F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C57C9E8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</w:tr>
            <w:tr w:rsidR="00645812" w:rsidRPr="003F19E3" w14:paraId="3F2710AE" w14:textId="77777777">
              <w:trPr>
                <w:trHeight w:val="552"/>
              </w:trPr>
              <w:tc>
                <w:tcPr>
                  <w:tcW w:w="11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7950D250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  <w:tc>
                <w:tcPr>
                  <w:tcW w:w="85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0" w:type="dxa"/>
                    <w:bottom w:w="0" w:type="dxa"/>
                    <w:right w:w="110" w:type="dxa"/>
                  </w:tcMar>
                  <w:vAlign w:val="center"/>
                  <w:hideMark/>
                </w:tcPr>
                <w:p w14:paraId="2CA132D0" w14:textId="77777777" w:rsidR="00645812" w:rsidRPr="003F19E3" w:rsidRDefault="00645812" w:rsidP="006458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</w:pPr>
                </w:p>
              </w:tc>
            </w:tr>
          </w:tbl>
          <w:p w14:paraId="52FCDCBD" w14:textId="77777777" w:rsidR="003F19E3" w:rsidRDefault="003F19E3" w:rsidP="00645812">
            <w:pPr>
              <w:spacing w:after="0" w:line="235" w:lineRule="atLeast"/>
              <w:ind w:left="-5" w:hanging="10"/>
              <w:rPr>
                <w:rFonts w:eastAsia="Times New Roman" w:cs="Calibri"/>
                <w:b/>
                <w:bCs/>
                <w:color w:val="44546A"/>
                <w:kern w:val="0"/>
                <w:sz w:val="28"/>
                <w:szCs w:val="28"/>
                <w:lang w:eastAsia="da-DK"/>
                <w14:ligatures w14:val="none"/>
              </w:rPr>
            </w:pPr>
          </w:p>
          <w:p w14:paraId="14858AA7" w14:textId="77777777" w:rsidR="003F19E3" w:rsidRDefault="003F19E3" w:rsidP="00645812">
            <w:pPr>
              <w:spacing w:after="0" w:line="235" w:lineRule="atLeast"/>
              <w:ind w:left="-5" w:hanging="10"/>
              <w:rPr>
                <w:rFonts w:eastAsia="Times New Roman" w:cs="Calibri"/>
                <w:b/>
                <w:bCs/>
                <w:color w:val="44546A"/>
                <w:kern w:val="0"/>
                <w:sz w:val="28"/>
                <w:szCs w:val="28"/>
                <w:lang w:eastAsia="da-DK"/>
                <w14:ligatures w14:val="none"/>
              </w:rPr>
            </w:pPr>
          </w:p>
          <w:p w14:paraId="58B7C91D" w14:textId="49AD32E0" w:rsidR="00645812" w:rsidRPr="003F19E3" w:rsidRDefault="00645812" w:rsidP="00645812">
            <w:pPr>
              <w:spacing w:after="0" w:line="235" w:lineRule="atLeast"/>
              <w:ind w:left="-5" w:hanging="10"/>
              <w:rPr>
                <w:rFonts w:eastAsia="Times New Roman" w:cs="Calibri"/>
                <w:kern w:val="0"/>
                <w:sz w:val="22"/>
                <w:szCs w:val="22"/>
                <w:lang w:eastAsia="da-DK"/>
                <w14:ligatures w14:val="none"/>
              </w:rPr>
            </w:pPr>
            <w:r w:rsidRPr="003F19E3">
              <w:rPr>
                <w:rFonts w:eastAsia="Times New Roman" w:cs="Calibri"/>
                <w:b/>
                <w:bCs/>
                <w:color w:val="44546A"/>
                <w:kern w:val="0"/>
                <w:sz w:val="28"/>
                <w:szCs w:val="28"/>
                <w:lang w:eastAsia="da-DK"/>
                <w14:ligatures w14:val="none"/>
              </w:rPr>
              <w:t>Beskrivelse af det enkelte undervisningsforløb</w:t>
            </w: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8"/>
              <w:gridCol w:w="7861"/>
            </w:tblGrid>
            <w:tr w:rsidR="00645812" w:rsidRPr="003F19E3" w14:paraId="1E2B8580" w14:textId="77777777">
              <w:trPr>
                <w:trHeight w:val="312"/>
              </w:trPr>
              <w:tc>
                <w:tcPr>
                  <w:tcW w:w="12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1DAB3893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1</w:t>
                  </w:r>
                </w:p>
              </w:tc>
              <w:tc>
                <w:tcPr>
                  <w:tcW w:w="837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CA62D7A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Introduktion til markedskommunikation (Kap 1)</w:t>
                  </w:r>
                </w:p>
              </w:tc>
            </w:tr>
            <w:tr w:rsidR="00645812" w:rsidRPr="003F19E3" w14:paraId="739FF490" w14:textId="77777777">
              <w:trPr>
                <w:trHeight w:val="1507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06AD53B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27199FA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Der er arbejdet med at:</w:t>
                  </w:r>
                </w:p>
                <w:p w14:paraId="1B2CE763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udvide forståelsen af virksomheders marketingstrategier og -aktiviteter</w:t>
                  </w:r>
                </w:p>
                <w:p w14:paraId="24B57318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give et indblik i medie- og reklamebranchen</w:t>
                  </w:r>
                </w:p>
                <w:p w14:paraId="600D270D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reklameanalyse ved brug at simpel kommunikationsmodel</w:t>
                  </w:r>
                </w:p>
              </w:tc>
            </w:tr>
            <w:tr w:rsidR="00645812" w:rsidRPr="003F19E3" w14:paraId="13E0FB59" w14:textId="77777777">
              <w:trPr>
                <w:trHeight w:val="222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A762628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Faglige mål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01A2B150" w14:textId="77777777" w:rsidR="00645812" w:rsidRPr="003F19E3" w:rsidRDefault="00645812" w:rsidP="00645812">
                  <w:pPr>
                    <w:spacing w:after="25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Faglige mål i fokus under dette forløb:</w:t>
                  </w:r>
                </w:p>
                <w:p w14:paraId="5979094D" w14:textId="77777777" w:rsidR="00645812" w:rsidRPr="003F19E3" w:rsidRDefault="00645812" w:rsidP="00645812">
                  <w:pPr>
                    <w:spacing w:after="0" w:line="20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- afgøre, hvilke forhold der har betydning for virksomheders og andre organisationers kommunikation, og derigennem demonstrere viden og kundskaber om fagets identitet (Tankegangskompetence) - </w:t>
                  </w: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tænker du med faget?</w:t>
                  </w:r>
                </w:p>
                <w:p w14:paraId="1366B481" w14:textId="77777777" w:rsidR="00645812" w:rsidRPr="003F19E3" w:rsidRDefault="00645812" w:rsidP="00645812">
                  <w:pPr>
                    <w:spacing w:after="0" w:line="20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- identificere, formulere og løse virksomheders og andre organisationers kommunikationsmæssige udfordringer (Problembehandlingskompetencen) - </w:t>
                  </w: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kan du se kommunikationsmæssige problemstillinger?</w:t>
                  </w:r>
                </w:p>
                <w:p w14:paraId="66277C86" w14:textId="77777777" w:rsidR="00645812" w:rsidRPr="003F19E3" w:rsidRDefault="00645812" w:rsidP="00645812">
                  <w:pPr>
                    <w:spacing w:after="0" w:line="20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lastRenderedPageBreak/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- anvende fagets teori og modeller i en relevant kontekst (Modelleringskompetencen) - </w:t>
                  </w: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Kan du anvende modeller og teori?</w:t>
                  </w:r>
                </w:p>
              </w:tc>
            </w:tr>
            <w:tr w:rsidR="00645812" w:rsidRPr="003F19E3" w14:paraId="012369D9" w14:textId="77777777">
              <w:trPr>
                <w:trHeight w:val="18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39173091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Kernestof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9AEFD19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Kernestofområder:</w:t>
                  </w:r>
                </w:p>
                <w:p w14:paraId="59307A6D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Introduktion til markedskommunikation</w:t>
                  </w:r>
                </w:p>
                <w:p w14:paraId="33D59957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Kommunikationsmodeller</w:t>
                  </w:r>
                </w:p>
                <w:p w14:paraId="24686E1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Markedskommunikationsformer</w:t>
                  </w:r>
                </w:p>
                <w:p w14:paraId="5554D0E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Integreret kommunikation</w:t>
                  </w:r>
                </w:p>
                <w:p w14:paraId="31E0337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AI</w:t>
                  </w:r>
                </w:p>
              </w:tc>
            </w:tr>
            <w:tr w:rsidR="00645812" w:rsidRPr="003F19E3" w14:paraId="4BF3A447" w14:textId="77777777">
              <w:trPr>
                <w:trHeight w:val="451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6A068D9" w14:textId="77777777" w:rsidR="00645812" w:rsidRPr="003F19E3" w:rsidRDefault="00645812" w:rsidP="00645812">
                  <w:pPr>
                    <w:spacing w:after="5" w:line="240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12E31D76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Kernestof: Kommunikationsteori</w:t>
                  </w:r>
                </w:p>
                <w:p w14:paraId="2DEDE187" w14:textId="77777777" w:rsidR="00645812" w:rsidRPr="003F19E3" w:rsidRDefault="00645812" w:rsidP="00645812">
                  <w:pPr>
                    <w:spacing w:after="5" w:line="240" w:lineRule="atLeast"/>
                    <w:ind w:right="729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Præsentation af fagets kernefaglighed og læringsmål (PowerPoint og video)</w:t>
                  </w:r>
                </w:p>
                <w:p w14:paraId="19F1D196" w14:textId="77777777" w:rsidR="00645812" w:rsidRPr="003F19E3" w:rsidRDefault="00645812" w:rsidP="00645812">
                  <w:pPr>
                    <w:spacing w:after="5" w:line="240" w:lineRule="atLeast"/>
                    <w:ind w:right="729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Kap. 1 i Systime-bogen Markedskommunikation:</w:t>
                  </w:r>
                </w:p>
                <w:p w14:paraId="6D021D4A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5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lang w:eastAsia="da-DK"/>
                        <w14:ligatures w14:val="none"/>
                      </w:rPr>
                      <w:t>https://markedskommunikation.systime.dk/?id=1132</w:t>
                    </w:r>
                  </w:hyperlink>
                </w:p>
                <w:p w14:paraId="052A89C3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Omfang: Ca. 2 timer</w:t>
                  </w:r>
                </w:p>
              </w:tc>
            </w:tr>
            <w:tr w:rsidR="00645812" w:rsidRPr="003F19E3" w14:paraId="04BB1F47" w14:textId="77777777">
              <w:trPr>
                <w:trHeight w:val="12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CF2189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EA6997F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Klasseundervisning</w:t>
                  </w:r>
                </w:p>
                <w:p w14:paraId="685B76E6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17ED46A0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Diskussioner</w:t>
                  </w:r>
                </w:p>
              </w:tc>
            </w:tr>
          </w:tbl>
          <w:p w14:paraId="19AB8E48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vanish/>
                <w:kern w:val="0"/>
                <w:lang w:eastAsia="da-DK"/>
                <w14:ligatures w14:val="none"/>
              </w:rPr>
            </w:pP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8"/>
              <w:gridCol w:w="7861"/>
            </w:tblGrid>
            <w:tr w:rsidR="00645812" w:rsidRPr="003F19E3" w14:paraId="3A3A0681" w14:textId="77777777">
              <w:trPr>
                <w:trHeight w:val="312"/>
              </w:trPr>
              <w:tc>
                <w:tcPr>
                  <w:tcW w:w="12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57E2F6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2</w:t>
                  </w:r>
                </w:p>
              </w:tc>
              <w:tc>
                <w:tcPr>
                  <w:tcW w:w="837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34EE6F8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AI i kommunikation (Kap 2).</w:t>
                  </w:r>
                </w:p>
              </w:tc>
            </w:tr>
            <w:tr w:rsidR="00645812" w:rsidRPr="003F19E3" w14:paraId="200E622B" w14:textId="77777777">
              <w:trPr>
                <w:trHeight w:val="1507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F1868FD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680A1DA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Der er arbejdet med at:</w:t>
                  </w:r>
                </w:p>
                <w:p w14:paraId="4FCE1045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udvide forståelsen af virksomheders brug af AI i kommunikationen</w:t>
                  </w:r>
                </w:p>
                <w:p w14:paraId="2F530C5F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Anvende AI</w:t>
                  </w:r>
                </w:p>
              </w:tc>
            </w:tr>
            <w:tr w:rsidR="00645812" w:rsidRPr="003F19E3" w14:paraId="6CAC2878" w14:textId="77777777">
              <w:trPr>
                <w:trHeight w:val="222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2D8D44D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Faglige mål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33556F28" w14:textId="77777777" w:rsidR="00645812" w:rsidRPr="003F19E3" w:rsidRDefault="00645812" w:rsidP="00645812">
                  <w:pPr>
                    <w:spacing w:after="25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Faglige mål i fokus under dette forløb:</w:t>
                  </w:r>
                </w:p>
                <w:p w14:paraId="6F961B8F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identificere, formulere og løse virksomheders og andre organisationers kommunikationsmæssige udfordringer</w:t>
                  </w:r>
                </w:p>
              </w:tc>
            </w:tr>
            <w:tr w:rsidR="00645812" w:rsidRPr="003F19E3" w14:paraId="2078B729" w14:textId="77777777">
              <w:trPr>
                <w:trHeight w:val="18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2399769C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168119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AI</w:t>
                  </w:r>
                </w:p>
              </w:tc>
            </w:tr>
            <w:tr w:rsidR="00645812" w:rsidRPr="003F19E3" w14:paraId="69E87839" w14:textId="77777777">
              <w:trPr>
                <w:trHeight w:val="451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21774CA" w14:textId="77777777" w:rsidR="00645812" w:rsidRPr="003F19E3" w:rsidRDefault="00645812" w:rsidP="00645812">
                  <w:pPr>
                    <w:spacing w:after="5" w:line="240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8E83B81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Kernestof:</w:t>
                  </w:r>
                </w:p>
                <w:p w14:paraId="303FA0B3" w14:textId="77777777" w:rsidR="00645812" w:rsidRPr="003F19E3" w:rsidRDefault="00645812" w:rsidP="00645812">
                  <w:pPr>
                    <w:spacing w:after="5" w:line="240" w:lineRule="atLeast"/>
                    <w:ind w:right="729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Kap. 3 i Systime-bogen Markedskommunikation:</w:t>
                  </w:r>
                </w:p>
                <w:p w14:paraId="1404CEE4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6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lang w:eastAsia="da-DK"/>
                        <w14:ligatures w14:val="none"/>
                      </w:rPr>
                      <w:t>https://markedskommunikation.systime.dk/?id=1339</w:t>
                    </w:r>
                  </w:hyperlink>
                </w:p>
                <w:p w14:paraId="1781CED5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Omfang: Ca. 1 modul (2 timer)</w:t>
                  </w:r>
                </w:p>
              </w:tc>
            </w:tr>
            <w:tr w:rsidR="00645812" w:rsidRPr="003F19E3" w14:paraId="5945AE2B" w14:textId="77777777">
              <w:trPr>
                <w:trHeight w:val="12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1659216A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746398E6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2BEDB501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Eleverne afprøver AI værktøjer (gratis versioner)</w:t>
                  </w:r>
                </w:p>
              </w:tc>
            </w:tr>
          </w:tbl>
          <w:p w14:paraId="61379A69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vanish/>
                <w:kern w:val="0"/>
                <w:lang w:eastAsia="da-DK"/>
                <w14:ligatures w14:val="none"/>
              </w:rPr>
            </w:pP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8"/>
              <w:gridCol w:w="7861"/>
            </w:tblGrid>
            <w:tr w:rsidR="00645812" w:rsidRPr="003F19E3" w14:paraId="1FED466E" w14:textId="77777777">
              <w:trPr>
                <w:trHeight w:val="312"/>
              </w:trPr>
              <w:tc>
                <w:tcPr>
                  <w:tcW w:w="12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2D2B927A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3</w:t>
                  </w:r>
                </w:p>
              </w:tc>
              <w:tc>
                <w:tcPr>
                  <w:tcW w:w="837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7B9F0E1C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Etik</w:t>
                  </w:r>
                </w:p>
              </w:tc>
            </w:tr>
            <w:tr w:rsidR="00645812" w:rsidRPr="003F19E3" w14:paraId="1600EA19" w14:textId="77777777">
              <w:trPr>
                <w:trHeight w:val="1507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CB39FF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20D5EF6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·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forstå hvilke etiske overvejelser en virksomhed kan have i forbindelse med udarbejdelsen af markedskommunikationen</w:t>
                  </w:r>
                </w:p>
              </w:tc>
            </w:tr>
            <w:tr w:rsidR="00645812" w:rsidRPr="003F19E3" w14:paraId="335E5030" w14:textId="77777777">
              <w:trPr>
                <w:trHeight w:val="222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3C2175A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Faglige mål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AAC81AE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Tankegangskompetence</w:t>
                  </w:r>
                </w:p>
                <w:p w14:paraId="76F7D882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Problembehandlingskompetencen</w:t>
                  </w:r>
                </w:p>
                <w:p w14:paraId="1D39ED70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Modelleringskompetencen</w:t>
                  </w:r>
                </w:p>
                <w:p w14:paraId="52569F0E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Databehandlingskompetencen</w:t>
                  </w:r>
                </w:p>
                <w:p w14:paraId="6020ACDB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Kommunikationskompetencen</w:t>
                  </w:r>
                </w:p>
                <w:p w14:paraId="6094466B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Redskabskompetencen</w:t>
                  </w:r>
                </w:p>
              </w:tc>
            </w:tr>
            <w:tr w:rsidR="00645812" w:rsidRPr="003F19E3" w14:paraId="7CFECDBB" w14:textId="77777777">
              <w:trPr>
                <w:trHeight w:val="18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43708B2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0E55648A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Kommunikationsanalyse</w:t>
                  </w:r>
                </w:p>
              </w:tc>
            </w:tr>
            <w:tr w:rsidR="00645812" w:rsidRPr="003F19E3" w14:paraId="4E673637" w14:textId="77777777">
              <w:trPr>
                <w:trHeight w:val="4512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562789B3" w14:textId="77777777" w:rsidR="00645812" w:rsidRPr="003F19E3" w:rsidRDefault="00645812" w:rsidP="00645812">
                  <w:pPr>
                    <w:spacing w:after="5" w:line="240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45DA8127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Kernestof:</w:t>
                  </w:r>
                </w:p>
                <w:p w14:paraId="6A9988EF" w14:textId="77777777" w:rsidR="00645812" w:rsidRPr="003F19E3" w:rsidRDefault="00645812" w:rsidP="00645812">
                  <w:pPr>
                    <w:spacing w:after="5" w:line="240" w:lineRule="atLeast"/>
                    <w:ind w:right="729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Kap. 3 i Systime-bogen Markedskommunikation:</w:t>
                  </w:r>
                </w:p>
                <w:p w14:paraId="1F273BE0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7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lang w:eastAsia="da-DK"/>
                        <w14:ligatures w14:val="none"/>
                      </w:rPr>
                      <w:t>https://markedskommunikation.systime.dk/?id=1339</w:t>
                    </w:r>
                  </w:hyperlink>
                </w:p>
                <w:p w14:paraId="3F30CE4D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Omfang: Ca. 1 modul (2 timer)</w:t>
                  </w:r>
                </w:p>
              </w:tc>
            </w:tr>
            <w:tr w:rsidR="00645812" w:rsidRPr="003F19E3" w14:paraId="0EB4CFCD" w14:textId="77777777">
              <w:trPr>
                <w:trHeight w:val="1210"/>
              </w:trPr>
              <w:tc>
                <w:tcPr>
                  <w:tcW w:w="125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6897B871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3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75" w:type="dxa"/>
                  </w:tcMar>
                  <w:vAlign w:val="center"/>
                  <w:hideMark/>
                </w:tcPr>
                <w:p w14:paraId="1F8BA670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4B7CD2E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Eleverne afprøver AI værktøjer (gratis versioner)</w:t>
                  </w:r>
                </w:p>
              </w:tc>
            </w:tr>
          </w:tbl>
          <w:p w14:paraId="4994AF0F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vanish/>
                <w:kern w:val="0"/>
                <w:lang w:eastAsia="da-DK"/>
                <w14:ligatures w14:val="none"/>
              </w:rPr>
            </w:pP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5"/>
              <w:gridCol w:w="7824"/>
            </w:tblGrid>
            <w:tr w:rsidR="00645812" w:rsidRPr="003F19E3" w14:paraId="0DA289F2" w14:textId="77777777">
              <w:trPr>
                <w:trHeight w:val="312"/>
              </w:trPr>
              <w:tc>
                <w:tcPr>
                  <w:tcW w:w="13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680CA624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4</w:t>
                  </w:r>
                </w:p>
              </w:tc>
              <w:tc>
                <w:tcPr>
                  <w:tcW w:w="824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484EAF2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Jura (Kap. 4)</w:t>
                  </w:r>
                </w:p>
              </w:tc>
            </w:tr>
            <w:tr w:rsidR="00645812" w:rsidRPr="003F19E3" w14:paraId="2ED86ECF" w14:textId="77777777">
              <w:trPr>
                <w:trHeight w:val="1507"/>
              </w:trPr>
              <w:tc>
                <w:tcPr>
                  <w:tcW w:w="13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2F92B86C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24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2AB9C0DB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Der er arbejdet med at:</w:t>
                  </w:r>
                </w:p>
                <w:p w14:paraId="33285F2F" w14:textId="77777777" w:rsidR="00645812" w:rsidRPr="003F19E3" w:rsidRDefault="00645812" w:rsidP="00645812">
                  <w:pPr>
                    <w:spacing w:after="0" w:line="244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give et indblik i strategiske overvejelser i forbindelse med udarbejdelse af informationskampagner</w:t>
                  </w:r>
                </w:p>
              </w:tc>
            </w:tr>
            <w:tr w:rsidR="00645812" w:rsidRPr="003F19E3" w14:paraId="338E23FD" w14:textId="77777777">
              <w:trPr>
                <w:trHeight w:val="2222"/>
              </w:trPr>
              <w:tc>
                <w:tcPr>
                  <w:tcW w:w="13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401FC1C8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Faglige mål</w:t>
                  </w:r>
                </w:p>
              </w:tc>
              <w:tc>
                <w:tcPr>
                  <w:tcW w:w="824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1D59F38B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Tankegangskompetence</w:t>
                  </w:r>
                </w:p>
                <w:p w14:paraId="1EE0E5D4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Problembehandlingskompetencen</w:t>
                  </w:r>
                </w:p>
                <w:p w14:paraId="34DDB0AF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Modelleringskompetencen</w:t>
                  </w:r>
                </w:p>
                <w:p w14:paraId="37D00C08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Databehandlingskompetencen</w:t>
                  </w:r>
                </w:p>
                <w:p w14:paraId="436A5C4F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Kommunikationskompetencen</w:t>
                  </w:r>
                </w:p>
                <w:p w14:paraId="62640E86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Redskabskompetencen</w:t>
                  </w:r>
                </w:p>
              </w:tc>
            </w:tr>
            <w:tr w:rsidR="00645812" w:rsidRPr="003F19E3" w14:paraId="2A4DCF70" w14:textId="77777777">
              <w:trPr>
                <w:trHeight w:val="1507"/>
              </w:trPr>
              <w:tc>
                <w:tcPr>
                  <w:tcW w:w="13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6F077DA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824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0D6D0462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Markedsførings- og ophavsretsloven</w:t>
                  </w:r>
                </w:p>
              </w:tc>
            </w:tr>
            <w:tr w:rsidR="00645812" w:rsidRPr="003F19E3" w14:paraId="451CC0F3" w14:textId="77777777">
              <w:trPr>
                <w:trHeight w:val="7363"/>
              </w:trPr>
              <w:tc>
                <w:tcPr>
                  <w:tcW w:w="13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061BB922" w14:textId="77777777" w:rsidR="00645812" w:rsidRPr="003F19E3" w:rsidRDefault="00645812" w:rsidP="00645812">
                  <w:pPr>
                    <w:spacing w:after="0" w:line="244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824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7099FEBA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Kernestof: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Systime-bogen Markedskommunikation: </w:t>
                  </w: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Jura i Kommunikation kap 4</w:t>
                  </w:r>
                </w:p>
                <w:p w14:paraId="5ECE1A4F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8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sz w:val="22"/>
                        <w:szCs w:val="22"/>
                        <w:lang w:eastAsia="da-DK"/>
                        <w14:ligatures w14:val="none"/>
                      </w:rPr>
                      <w:t>https://markedskommunikation.systime.dk/?id=1144</w:t>
                    </w:r>
                  </w:hyperlink>
                </w:p>
                <w:p w14:paraId="23D42264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Supplerende stof:</w:t>
                  </w:r>
                </w:p>
                <w:p w14:paraId="1C381A11" w14:textId="77777777" w:rsidR="00645812" w:rsidRPr="003F19E3" w:rsidRDefault="00645812" w:rsidP="00645812">
                  <w:pPr>
                    <w:spacing w:after="19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Hjemmeside:</w:t>
                  </w:r>
                </w:p>
                <w:p w14:paraId="2F4CB972" w14:textId="77777777" w:rsidR="00645812" w:rsidRPr="003F19E3" w:rsidRDefault="00645812" w:rsidP="00645812">
                  <w:pPr>
                    <w:spacing w:after="19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https://forbrugerombudsmanden.dk/alle-emner/forbud-mod-vildledning/</w:t>
                  </w:r>
                </w:p>
                <w:p w14:paraId="2D7317E4" w14:textId="77777777" w:rsidR="00645812" w:rsidRPr="003F19E3" w:rsidRDefault="00645812" w:rsidP="00645812">
                  <w:pPr>
                    <w:spacing w:after="19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Hjemmeside fra rådgivende advokat ADVODAN:</w:t>
                  </w:r>
                </w:p>
                <w:p w14:paraId="336858A0" w14:textId="77777777" w:rsidR="00645812" w:rsidRPr="003F19E3" w:rsidRDefault="00645812" w:rsidP="00645812">
                  <w:pPr>
                    <w:spacing w:after="19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https://www.advodan.dk/da/erhverv/min-virksomhed/virksomhedsdrift/markedsforingsloven/</w:t>
                  </w:r>
                </w:p>
              </w:tc>
            </w:tr>
            <w:tr w:rsidR="00645812" w:rsidRPr="003F19E3" w14:paraId="44F7C16D" w14:textId="77777777">
              <w:trPr>
                <w:trHeight w:val="1210"/>
              </w:trPr>
              <w:tc>
                <w:tcPr>
                  <w:tcW w:w="13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7B230769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24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112" w:type="dxa"/>
                  </w:tcMar>
                  <w:vAlign w:val="center"/>
                  <w:hideMark/>
                </w:tcPr>
                <w:p w14:paraId="09E03EE2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Klasseundervisning</w:t>
                  </w:r>
                </w:p>
                <w:p w14:paraId="7AD9219D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76EB891B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Præsentationer</w:t>
                  </w:r>
                </w:p>
              </w:tc>
            </w:tr>
          </w:tbl>
          <w:p w14:paraId="6FC44CBC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vanish/>
                <w:kern w:val="0"/>
                <w:lang w:eastAsia="da-DK"/>
                <w14:ligatures w14:val="none"/>
              </w:rPr>
            </w:pP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3"/>
              <w:gridCol w:w="7886"/>
            </w:tblGrid>
            <w:tr w:rsidR="00645812" w:rsidRPr="003F19E3" w14:paraId="2E3B7A9A" w14:textId="77777777">
              <w:trPr>
                <w:trHeight w:val="312"/>
              </w:trPr>
              <w:tc>
                <w:tcPr>
                  <w:tcW w:w="11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8C0B5D7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Forløb 5</w:t>
                  </w:r>
                </w:p>
              </w:tc>
              <w:tc>
                <w:tcPr>
                  <w:tcW w:w="843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740CE85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Branding (kap 5)</w:t>
                  </w:r>
                </w:p>
              </w:tc>
            </w:tr>
            <w:tr w:rsidR="00645812" w:rsidRPr="003F19E3" w14:paraId="4AF80387" w14:textId="77777777">
              <w:trPr>
                <w:trHeight w:val="121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3ADB239D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03F20452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Branding</w:t>
                  </w:r>
                </w:p>
                <w:p w14:paraId="769C7FCC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Corporate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branding</w:t>
                  </w:r>
                </w:p>
                <w:p w14:paraId="6CDFB649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Afsenderfokuseret branding / Modtagerstyret branding</w:t>
                  </w:r>
                </w:p>
                <w:p w14:paraId="5D60EE0D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Brand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essence</w:t>
                  </w:r>
                  <w:proofErr w:type="spellEnd"/>
                </w:p>
                <w:p w14:paraId="6A995956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Branded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content</w:t>
                  </w:r>
                </w:p>
                <w:p w14:paraId="180538AC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Celebrity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branding</w:t>
                  </w:r>
                </w:p>
                <w:p w14:paraId="1B5BDEB3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Emotionelle værdier</w:t>
                  </w:r>
                </w:p>
                <w:p w14:paraId="2E7B460E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Signalværdier</w:t>
                  </w:r>
                </w:p>
                <w:p w14:paraId="4A3B566F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Paraplybrands</w:t>
                  </w:r>
                </w:p>
                <w:p w14:paraId="616FC7E0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Reputation management</w:t>
                  </w:r>
                </w:p>
                <w:p w14:paraId="1853B744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Sanse-branding</w:t>
                  </w:r>
                </w:p>
                <w:p w14:paraId="5EAA6BD7" w14:textId="77777777" w:rsidR="00645812" w:rsidRPr="003F19E3" w:rsidRDefault="00645812" w:rsidP="00645812">
                  <w:pPr>
                    <w:numPr>
                      <w:ilvl w:val="0"/>
                      <w:numId w:val="2"/>
                    </w:num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Storytelling</w:t>
                  </w:r>
                </w:p>
              </w:tc>
            </w:tr>
            <w:tr w:rsidR="00645812" w:rsidRPr="003F19E3" w14:paraId="73661A7A" w14:textId="77777777">
              <w:trPr>
                <w:trHeight w:val="181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7AC2584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Faglige mål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1227F9C5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Tankegangskompetence</w:t>
                  </w:r>
                </w:p>
                <w:p w14:paraId="22A5B29D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Problembehandlingskompetencen</w:t>
                  </w:r>
                </w:p>
                <w:p w14:paraId="49C205C7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Modelleringskompetencen</w:t>
                  </w:r>
                </w:p>
                <w:p w14:paraId="33648DD8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Databehandlingskompetencen</w:t>
                  </w:r>
                </w:p>
                <w:p w14:paraId="33A2562F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Kommunikationskompetencen</w:t>
                  </w:r>
                </w:p>
                <w:p w14:paraId="75D1242F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Redskabskompetencen</w:t>
                  </w:r>
                </w:p>
              </w:tc>
            </w:tr>
            <w:tr w:rsidR="00645812" w:rsidRPr="003F19E3" w14:paraId="47EFD692" w14:textId="77777777">
              <w:trPr>
                <w:trHeight w:val="181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F12C0D1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7D7BED8F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Kernestofområder:</w:t>
                  </w:r>
                </w:p>
                <w:p w14:paraId="16558CC6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Integreret markedskommunikation</w:t>
                  </w:r>
                </w:p>
                <w:p w14:paraId="6B064B23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Branding og branding modeller</w:t>
                  </w:r>
                </w:p>
                <w:p w14:paraId="6B7D7B4B" w14:textId="77777777" w:rsidR="00645812" w:rsidRPr="003F19E3" w:rsidRDefault="00645812" w:rsidP="00645812">
                  <w:pPr>
                    <w:spacing w:after="0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Arial"/>
                      <w:kern w:val="0"/>
                      <w:lang w:eastAsia="da-DK"/>
                      <w14:ligatures w14:val="none"/>
                    </w:rPr>
                    <w:t>•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Reklameanalyse</w:t>
                  </w:r>
                </w:p>
              </w:tc>
            </w:tr>
            <w:tr w:rsidR="00645812" w:rsidRPr="003F19E3" w14:paraId="11F4061A" w14:textId="77777777">
              <w:trPr>
                <w:trHeight w:val="7666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7076F49" w14:textId="77777777" w:rsidR="00645812" w:rsidRPr="003F19E3" w:rsidRDefault="00645812" w:rsidP="00645812">
                  <w:pPr>
                    <w:spacing w:after="0" w:line="242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Anvendt materiale.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34531F7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Kernestof:</w:t>
                  </w:r>
                </w:p>
                <w:p w14:paraId="209AA088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Systime-bogen Markedskommunikation:</w:t>
                  </w:r>
                </w:p>
                <w:p w14:paraId="670D460A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Kap. 5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</w:t>
                  </w:r>
                  <w:hyperlink r:id="rId9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lang w:eastAsia="da-DK"/>
                        <w14:ligatures w14:val="none"/>
                      </w:rPr>
                      <w:t>https://markedskommunikation.systime.dk/?id=1161</w:t>
                    </w:r>
                  </w:hyperlink>
                </w:p>
                <w:p w14:paraId="0344D629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i/>
                      <w:iCs/>
                      <w:kern w:val="0"/>
                      <w:lang w:eastAsia="da-DK"/>
                      <w14:ligatures w14:val="none"/>
                    </w:rPr>
                    <w:t>Supplerende stof:</w:t>
                  </w:r>
                </w:p>
                <w:p w14:paraId="02D8A549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Uddrag af</w:t>
                  </w: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Integreret markedskommunikation, Branding over for forbrugerne af Niels Erik Folmann og Annette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Flinck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(2015)</w:t>
                  </w:r>
                </w:p>
                <w:p w14:paraId="4C499273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+ Artikler om Esprit</w:t>
                  </w:r>
                </w:p>
                <w:p w14:paraId="3D8427B4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Omfang: Ca. 5 modul (10 timer)</w:t>
                  </w:r>
                </w:p>
              </w:tc>
            </w:tr>
            <w:tr w:rsidR="00645812" w:rsidRPr="003F19E3" w14:paraId="3F609C3A" w14:textId="77777777">
              <w:trPr>
                <w:trHeight w:val="1512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99AC186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0FF26B8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777D300A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Præsentationer</w:t>
                  </w:r>
                </w:p>
                <w:p w14:paraId="18A8EF9D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Desk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-og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field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 research</w:t>
                  </w:r>
                </w:p>
                <w:p w14:paraId="23FD16CE" w14:textId="77777777" w:rsidR="00645812" w:rsidRPr="003F19E3" w:rsidRDefault="00645812" w:rsidP="00645812">
                  <w:pPr>
                    <w:spacing w:after="8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· Eleverne arbejder projektorienteret med re-branding af ESPRIT ved brug af brand </w:t>
                  </w:r>
                  <w:proofErr w:type="spellStart"/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essence</w:t>
                  </w:r>
                  <w:proofErr w:type="spellEnd"/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 modellen.</w:t>
                  </w:r>
                </w:p>
              </w:tc>
            </w:tr>
            <w:tr w:rsidR="00645812" w:rsidRPr="003F19E3" w14:paraId="42245D67" w14:textId="77777777">
              <w:trPr>
                <w:trHeight w:val="312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78562A2B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6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1C9CB04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Modtagergrupper</w:t>
                  </w:r>
                </w:p>
              </w:tc>
            </w:tr>
            <w:tr w:rsidR="00645812" w:rsidRPr="003F19E3" w14:paraId="34CE72FF" w14:textId="77777777">
              <w:trPr>
                <w:trHeight w:val="121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082013AF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19FDD31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Modtagergruppe/Målgruppe</w:t>
                  </w:r>
                </w:p>
                <w:p w14:paraId="7CF5789D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Segmentering/</w:t>
                  </w:r>
                  <w:proofErr w:type="spellStart"/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Psykografisk</w:t>
                  </w:r>
                  <w:proofErr w:type="spellEnd"/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 xml:space="preserve"> variable</w:t>
                  </w:r>
                </w:p>
                <w:p w14:paraId="70211ABD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Behavioristiske variable</w:t>
                  </w:r>
                </w:p>
                <w:p w14:paraId="410BC0AB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Identitetsmarkør</w:t>
                  </w:r>
                </w:p>
                <w:p w14:paraId="7AEB2B45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Holdninger</w:t>
                  </w:r>
                </w:p>
                <w:p w14:paraId="2AE7FD63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Menneskelige værdier</w:t>
                  </w:r>
                </w:p>
                <w:p w14:paraId="20F09A74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Roller</w:t>
                  </w:r>
                </w:p>
                <w:p w14:paraId="496225AA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Situationsbestemt adfærd</w:t>
                  </w:r>
                </w:p>
                <w:p w14:paraId="554BB636" w14:textId="77777777" w:rsidR="00645812" w:rsidRPr="003F19E3" w:rsidRDefault="00645812" w:rsidP="00645812">
                  <w:pPr>
                    <w:shd w:val="clear" w:color="auto" w:fill="FFFFFF"/>
                    <w:spacing w:after="0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Livsfase</w:t>
                  </w:r>
                </w:p>
                <w:p w14:paraId="549A0C15" w14:textId="77777777" w:rsidR="00645812" w:rsidRPr="003F19E3" w:rsidRDefault="00645812" w:rsidP="00645812">
                  <w:pPr>
                    <w:shd w:val="clear" w:color="auto" w:fill="FFFFFF"/>
                    <w:spacing w:before="100" w:beforeAutospacing="1" w:after="100" w:afterAutospacing="1" w:line="240" w:lineRule="auto"/>
                    <w:ind w:left="720" w:hanging="360"/>
                    <w:outlineLvl w:val="0"/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Times New Roman"/>
                      <w:color w:val="333333"/>
                      <w:kern w:val="36"/>
                      <w:sz w:val="20"/>
                      <w:szCs w:val="20"/>
                      <w:lang w:eastAsia="da-DK"/>
                      <w14:ligatures w14:val="none"/>
                    </w:rPr>
                    <w:t>·</w:t>
                  </w:r>
                  <w:r w:rsidRPr="003F19E3">
                    <w:rPr>
                      <w:rFonts w:eastAsia="Times New Roman" w:cs="Times New Roman"/>
                      <w:b/>
                      <w:bCs/>
                      <w:kern w:val="36"/>
                      <w:sz w:val="48"/>
                      <w:szCs w:val="48"/>
                      <w:lang w:eastAsia="da-DK"/>
                      <w14:ligatures w14:val="none"/>
                    </w:rPr>
                    <w:t xml:space="preserve"> </w:t>
                  </w:r>
                  <w:r w:rsidRPr="003F19E3">
                    <w:rPr>
                      <w:rFonts w:eastAsia="Times New Roman" w:cs="Times New Roman"/>
                      <w:color w:val="333333"/>
                      <w:kern w:val="36"/>
                      <w:lang w:eastAsia="da-DK"/>
                      <w14:ligatures w14:val="none"/>
                    </w:rPr>
                    <w:t>Persona</w:t>
                  </w:r>
                </w:p>
              </w:tc>
            </w:tr>
            <w:tr w:rsidR="00645812" w:rsidRPr="003F19E3" w14:paraId="7C6C0EAE" w14:textId="77777777">
              <w:trPr>
                <w:trHeight w:val="276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6F1E73A8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Faglige mål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7E47D7C2" w14:textId="77777777" w:rsidR="00645812" w:rsidRPr="003F19E3" w:rsidRDefault="00645812" w:rsidP="00645812">
                  <w:pPr>
                    <w:spacing w:after="25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Faglige mål i fokus under dette forløb er at kunne:</w:t>
                  </w:r>
                </w:p>
                <w:p w14:paraId="252D24B0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Tankegangskompetence</w:t>
                  </w:r>
                </w:p>
                <w:p w14:paraId="4FE54D7A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Problembehandlingskompetencen</w:t>
                  </w:r>
                </w:p>
                <w:p w14:paraId="2ADA1D7C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Modelleringskompetencen</w:t>
                  </w:r>
                </w:p>
                <w:p w14:paraId="0CA9E190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Databehandlingskompetencen</w:t>
                  </w:r>
                </w:p>
                <w:p w14:paraId="6C3EF7AC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Kommunikationskompetencen</w:t>
                  </w:r>
                </w:p>
                <w:p w14:paraId="46B081B0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Redskabskompetencen</w:t>
                  </w:r>
                </w:p>
              </w:tc>
            </w:tr>
            <w:tr w:rsidR="00645812" w:rsidRPr="003F19E3" w14:paraId="4A421C50" w14:textId="77777777">
              <w:trPr>
                <w:trHeight w:val="1478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587C2FEE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F47ADEE" w14:textId="77777777" w:rsidR="00645812" w:rsidRPr="003F19E3" w:rsidRDefault="00645812" w:rsidP="00645812">
                  <w:pPr>
                    <w:spacing w:after="32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Kernestofområder:</w:t>
                  </w:r>
                </w:p>
                <w:p w14:paraId="6BE84F96" w14:textId="77777777" w:rsidR="00645812" w:rsidRPr="003F19E3" w:rsidRDefault="00645812" w:rsidP="00645812">
                  <w:pPr>
                    <w:spacing w:after="32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Kommunikationsplanlægning · Kommunikationsplatformen</w:t>
                  </w:r>
                </w:p>
              </w:tc>
            </w:tr>
            <w:tr w:rsidR="00645812" w:rsidRPr="003F19E3" w14:paraId="611F2FDE" w14:textId="77777777">
              <w:trPr>
                <w:trHeight w:val="4152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6544F56A" w14:textId="77777777" w:rsidR="00645812" w:rsidRPr="003F19E3" w:rsidRDefault="00645812" w:rsidP="00645812">
                  <w:pPr>
                    <w:spacing w:after="0" w:line="242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187C0DF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Kernestof:</w:t>
                  </w:r>
                </w:p>
                <w:p w14:paraId="6FFEEAEC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Systime-bogen Markedskommunikation:</w:t>
                  </w:r>
                </w:p>
                <w:p w14:paraId="21875D9E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 xml:space="preserve">Kap 7 </w:t>
                  </w:r>
                  <w:hyperlink r:id="rId10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sz w:val="22"/>
                        <w:szCs w:val="22"/>
                        <w:lang w:eastAsia="da-DK"/>
                        <w14:ligatures w14:val="none"/>
                      </w:rPr>
                      <w:t>https://markedskommunikation.systime.dk/?id=1165</w:t>
                    </w:r>
                  </w:hyperlink>
                </w:p>
              </w:tc>
            </w:tr>
            <w:tr w:rsidR="00645812" w:rsidRPr="003F19E3" w14:paraId="202B21E6" w14:textId="77777777">
              <w:trPr>
                <w:trHeight w:val="1210"/>
              </w:trPr>
              <w:tc>
                <w:tcPr>
                  <w:tcW w:w="119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047C3DB4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84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50" w:type="dxa"/>
                  </w:tcMar>
                  <w:vAlign w:val="center"/>
                  <w:hideMark/>
                </w:tcPr>
                <w:p w14:paraId="2D57E501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Klasseundervisning</w:t>
                  </w:r>
                </w:p>
                <w:p w14:paraId="1FF91D33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32E1EC18" w14:textId="77777777" w:rsidR="00645812" w:rsidRPr="003F19E3" w:rsidRDefault="00645812" w:rsidP="00645812">
                  <w:pPr>
                    <w:spacing w:after="8" w:line="235" w:lineRule="atLeast"/>
                    <w:ind w:left="720" w:hanging="360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· Eleverne udarbejder persona beskrivelse i grupper</w:t>
                  </w:r>
                </w:p>
              </w:tc>
            </w:tr>
          </w:tbl>
          <w:p w14:paraId="31C02B7A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vanish/>
                <w:kern w:val="0"/>
                <w:lang w:eastAsia="da-DK"/>
                <w14:ligatures w14:val="none"/>
              </w:rPr>
            </w:pPr>
          </w:p>
          <w:tbl>
            <w:tblPr>
              <w:tblW w:w="9629" w:type="dxa"/>
              <w:tblInd w:w="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9"/>
              <w:gridCol w:w="7870"/>
            </w:tblGrid>
            <w:tr w:rsidR="00645812" w:rsidRPr="003F19E3" w14:paraId="6482AD15" w14:textId="77777777">
              <w:trPr>
                <w:trHeight w:val="312"/>
              </w:trPr>
              <w:tc>
                <w:tcPr>
                  <w:tcW w:w="16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3450C6A1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 7</w:t>
                  </w:r>
                </w:p>
              </w:tc>
              <w:tc>
                <w:tcPr>
                  <w:tcW w:w="793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19E0EA21" w14:textId="6E9E6610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Projekt: Forening</w:t>
                  </w:r>
                  <w:r w:rsidR="003F19E3"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 xml:space="preserve">s kampagne </w:t>
                  </w: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(Informationskampagne i praksis)</w:t>
                  </w:r>
                </w:p>
              </w:tc>
            </w:tr>
            <w:tr w:rsidR="00645812" w:rsidRPr="003F19E3" w14:paraId="71FFF821" w14:textId="77777777">
              <w:trPr>
                <w:trHeight w:val="1210"/>
              </w:trPr>
              <w:tc>
                <w:tcPr>
                  <w:tcW w:w="16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0436E835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Forløbets indhold og fokus</w:t>
                  </w:r>
                </w:p>
              </w:tc>
              <w:tc>
                <w:tcPr>
                  <w:tcW w:w="79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4976EA1B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Selvstændig udvikling af kampagneforslag</w:t>
                  </w:r>
                </w:p>
              </w:tc>
            </w:tr>
            <w:tr w:rsidR="00645812" w:rsidRPr="003F19E3" w14:paraId="1DFAFF59" w14:textId="77777777">
              <w:trPr>
                <w:trHeight w:val="3029"/>
              </w:trPr>
              <w:tc>
                <w:tcPr>
                  <w:tcW w:w="16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03DF0087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lastRenderedPageBreak/>
                    <w:t>Faglige mål</w:t>
                  </w:r>
                </w:p>
              </w:tc>
              <w:tc>
                <w:tcPr>
                  <w:tcW w:w="79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1D23FC28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Tankegangskompetence</w:t>
                  </w:r>
                </w:p>
                <w:p w14:paraId="088D5E74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Problembehandlingskompetencen</w:t>
                  </w:r>
                </w:p>
                <w:p w14:paraId="326D4C67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Modelleringskompetencen</w:t>
                  </w:r>
                </w:p>
                <w:p w14:paraId="2618D11A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Databehandlingskompetencen</w:t>
                  </w:r>
                </w:p>
                <w:p w14:paraId="211AA970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</w:t>
                  </w:r>
                  <w:proofErr w:type="spellStart"/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>Kommunikationskompetenc</w:t>
                  </w:r>
                  <w:proofErr w:type="spellEnd"/>
                </w:p>
                <w:p w14:paraId="16E3031C" w14:textId="77777777" w:rsidR="00645812" w:rsidRPr="003F19E3" w:rsidRDefault="00645812" w:rsidP="00645812">
                  <w:pPr>
                    <w:spacing w:before="100" w:beforeAutospacing="1" w:after="100" w:afterAutospacing="1" w:line="240" w:lineRule="auto"/>
                    <w:ind w:left="720" w:hanging="360"/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-</w:t>
                  </w:r>
                  <w:r w:rsidRPr="003F19E3">
                    <w:rPr>
                      <w:rFonts w:eastAsia="Times New Roman" w:cs="Times New Roman"/>
                      <w:kern w:val="0"/>
                      <w:lang w:eastAsia="da-DK"/>
                      <w14:ligatures w14:val="none"/>
                    </w:rPr>
                    <w:t xml:space="preserve"> Redskabskompetencen</w:t>
                  </w:r>
                </w:p>
              </w:tc>
            </w:tr>
            <w:tr w:rsidR="00645812" w:rsidRPr="003F19E3" w14:paraId="7C41A580" w14:textId="77777777">
              <w:trPr>
                <w:trHeight w:val="2112"/>
              </w:trPr>
              <w:tc>
                <w:tcPr>
                  <w:tcW w:w="16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4122B952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Kernestof</w:t>
                  </w:r>
                </w:p>
              </w:tc>
              <w:tc>
                <w:tcPr>
                  <w:tcW w:w="79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6C2C5D45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Kernestofområder:</w:t>
                  </w:r>
                </w:p>
                <w:p w14:paraId="7D032223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Kommunikationsplanlægning · Kommunikationsplatformen</w:t>
                  </w:r>
                </w:p>
              </w:tc>
            </w:tr>
            <w:tr w:rsidR="00645812" w:rsidRPr="003F19E3" w14:paraId="7AA8BC8A" w14:textId="77777777">
              <w:trPr>
                <w:trHeight w:val="3907"/>
              </w:trPr>
              <w:tc>
                <w:tcPr>
                  <w:tcW w:w="16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7D772B63" w14:textId="77777777" w:rsidR="00645812" w:rsidRPr="003F19E3" w:rsidRDefault="00645812" w:rsidP="00645812">
                  <w:pPr>
                    <w:spacing w:after="0" w:line="244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Anvendt materiale.</w:t>
                  </w:r>
                </w:p>
              </w:tc>
              <w:tc>
                <w:tcPr>
                  <w:tcW w:w="79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5FC879F6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Systime-bogen Kreativ Kommunikation:</w:t>
                  </w:r>
                </w:p>
                <w:p w14:paraId="28FBBC18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1" w:anchor="c277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sz w:val="22"/>
                        <w:szCs w:val="22"/>
                        <w:lang w:eastAsia="da-DK"/>
                        <w14:ligatures w14:val="none"/>
                      </w:rPr>
                      <w:t>https://kreativkommunikation.systime.dk/?id=1#c277</w:t>
                    </w:r>
                  </w:hyperlink>
                </w:p>
                <w:p w14:paraId="5C6BA382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  <w:t>Kap 1-6.</w:t>
                  </w:r>
                </w:p>
                <w:p w14:paraId="286C944F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2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lang w:eastAsia="da-DK"/>
                        <w14:ligatures w14:val="none"/>
                      </w:rPr>
                      <w:t>Intro</w:t>
                    </w:r>
                  </w:hyperlink>
                  <w:r w:rsidRPr="003F19E3">
                    <w:rPr>
                      <w:rFonts w:eastAsia="Times New Roman" w:cs="Arial"/>
                      <w:color w:val="000000"/>
                      <w:kern w:val="0"/>
                      <w:sz w:val="20"/>
                      <w:szCs w:val="20"/>
                      <w:lang w:eastAsia="da-DK"/>
                      <w14:ligatures w14:val="none"/>
                    </w:rPr>
                    <w:t>,</w:t>
                  </w:r>
                </w:p>
                <w:p w14:paraId="68826B9F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3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Forståelses-fasen</w:t>
                    </w:r>
                  </w:hyperlink>
                </w:p>
                <w:p w14:paraId="6E679331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4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Den cirkulære modul</w:t>
                    </w:r>
                  </w:hyperlink>
                </w:p>
                <w:p w14:paraId="1686B63D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5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Den interne situation</w:t>
                    </w:r>
                  </w:hyperlink>
                </w:p>
                <w:p w14:paraId="490A0A2B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6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Den eksterne situation</w:t>
                    </w:r>
                  </w:hyperlink>
                </w:p>
                <w:p w14:paraId="2134DC74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7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Målgruppe og målsætning</w:t>
                    </w:r>
                  </w:hyperlink>
                </w:p>
                <w:p w14:paraId="03FA16E6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8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 xml:space="preserve">Særligt for </w:t>
                    </w:r>
                    <w:proofErr w:type="spellStart"/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informations-kampagner</w:t>
                    </w:r>
                    <w:proofErr w:type="spellEnd"/>
                  </w:hyperlink>
                </w:p>
                <w:p w14:paraId="2C4D3758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19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Designfasen</w:t>
                    </w:r>
                  </w:hyperlink>
                </w:p>
                <w:p w14:paraId="2950F0E1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20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Design af medieplan</w:t>
                    </w:r>
                  </w:hyperlink>
                </w:p>
                <w:p w14:paraId="2135AD46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21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Design af budskab</w:t>
                    </w:r>
                  </w:hyperlink>
                </w:p>
                <w:p w14:paraId="23451F7D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22" w:history="1">
                    <w:r w:rsidRPr="003F19E3">
                      <w:rPr>
                        <w:rFonts w:eastAsia="Times New Roman" w:cs="Arial"/>
                        <w:color w:val="0563C1"/>
                        <w:kern w:val="0"/>
                        <w:sz w:val="20"/>
                        <w:szCs w:val="20"/>
                        <w:u w:val="single"/>
                        <w:lang w:eastAsia="da-DK"/>
                        <w14:ligatures w14:val="none"/>
                      </w:rPr>
                      <w:t>I</w:t>
                    </w:r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sz w:val="22"/>
                        <w:szCs w:val="22"/>
                        <w:u w:val="single"/>
                        <w:lang w:eastAsia="da-DK"/>
                        <w14:ligatures w14:val="none"/>
                      </w:rPr>
                      <w:t>mplementeringsfasen</w:t>
                    </w:r>
                  </w:hyperlink>
                </w:p>
                <w:p w14:paraId="2DD5B5B5" w14:textId="77777777" w:rsidR="00645812" w:rsidRPr="003F19E3" w:rsidRDefault="00645812" w:rsidP="00645812">
                  <w:pPr>
                    <w:spacing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hyperlink r:id="rId23" w:history="1">
                    <w:r w:rsidRPr="003F19E3">
                      <w:rPr>
                        <w:rFonts w:eastAsia="Times New Roman" w:cs="Calibri"/>
                        <w:color w:val="0563C1"/>
                        <w:kern w:val="0"/>
                        <w:sz w:val="22"/>
                        <w:szCs w:val="22"/>
                        <w:u w:val="single"/>
                        <w:lang w:eastAsia="da-DK"/>
                        <w14:ligatures w14:val="none"/>
                      </w:rPr>
                      <w:t>Evalueringsfasen</w:t>
                    </w:r>
                  </w:hyperlink>
                </w:p>
              </w:tc>
            </w:tr>
            <w:tr w:rsidR="00645812" w:rsidRPr="003F19E3" w14:paraId="1A4B1F4B" w14:textId="77777777">
              <w:trPr>
                <w:trHeight w:val="1512"/>
              </w:trPr>
              <w:tc>
                <w:tcPr>
                  <w:tcW w:w="16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3655E787" w14:textId="77777777" w:rsidR="00645812" w:rsidRPr="003F19E3" w:rsidRDefault="00645812" w:rsidP="00645812">
                  <w:pPr>
                    <w:spacing w:after="0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b/>
                      <w:bCs/>
                      <w:kern w:val="0"/>
                      <w:lang w:eastAsia="da-DK"/>
                      <w14:ligatures w14:val="none"/>
                    </w:rPr>
                    <w:t>Arbejdsformer</w:t>
                  </w:r>
                </w:p>
              </w:tc>
              <w:tc>
                <w:tcPr>
                  <w:tcW w:w="79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33" w:type="dxa"/>
                    <w:left w:w="110" w:type="dxa"/>
                    <w:bottom w:w="0" w:type="dxa"/>
                    <w:right w:w="66" w:type="dxa"/>
                  </w:tcMar>
                  <w:vAlign w:val="center"/>
                  <w:hideMark/>
                </w:tcPr>
                <w:p w14:paraId="18A00761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Klasseundervisning</w:t>
                  </w:r>
                </w:p>
                <w:p w14:paraId="4E47C5D7" w14:textId="77777777" w:rsidR="00645812" w:rsidRPr="003F19E3" w:rsidRDefault="00645812" w:rsidP="00645812">
                  <w:pPr>
                    <w:spacing w:after="4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Projekt- og gruppearbejde</w:t>
                  </w:r>
                </w:p>
                <w:p w14:paraId="327DAC63" w14:textId="77777777" w:rsidR="00645812" w:rsidRPr="003F19E3" w:rsidRDefault="00645812" w:rsidP="00645812">
                  <w:pPr>
                    <w:spacing w:after="8" w:line="235" w:lineRule="atLeast"/>
                    <w:rPr>
                      <w:rFonts w:eastAsia="Times New Roman" w:cs="Calibri"/>
                      <w:kern w:val="0"/>
                      <w:sz w:val="22"/>
                      <w:szCs w:val="22"/>
                      <w:lang w:eastAsia="da-DK"/>
                      <w14:ligatures w14:val="none"/>
                    </w:rPr>
                  </w:pPr>
                  <w:r w:rsidRPr="003F19E3">
                    <w:rPr>
                      <w:rFonts w:eastAsia="Times New Roman" w:cs="Calibri"/>
                      <w:kern w:val="0"/>
                      <w:lang w:eastAsia="da-DK"/>
                      <w14:ligatures w14:val="none"/>
                    </w:rPr>
                    <w:t>Præsentation i form af "Pitch"</w:t>
                  </w:r>
                </w:p>
              </w:tc>
            </w:tr>
          </w:tbl>
          <w:p w14:paraId="4EFC451B" w14:textId="77777777" w:rsidR="00645812" w:rsidRPr="003F19E3" w:rsidRDefault="00645812" w:rsidP="00645812">
            <w:pPr>
              <w:spacing w:after="0" w:line="240" w:lineRule="auto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</w:p>
        </w:tc>
      </w:tr>
    </w:tbl>
    <w:p w14:paraId="1AC0BB10" w14:textId="77777777" w:rsidR="00BC42FE" w:rsidRPr="003F19E3" w:rsidRDefault="00BC42FE"/>
    <w:sectPr w:rsidR="00BC42FE" w:rsidRPr="003F19E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8016DC"/>
    <w:multiLevelType w:val="multilevel"/>
    <w:tmpl w:val="3840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3E4195"/>
    <w:multiLevelType w:val="multilevel"/>
    <w:tmpl w:val="8B4E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0513591">
    <w:abstractNumId w:val="0"/>
  </w:num>
  <w:num w:numId="2" w16cid:durableId="14525060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12"/>
    <w:rsid w:val="0005339E"/>
    <w:rsid w:val="0010643B"/>
    <w:rsid w:val="001F0A9D"/>
    <w:rsid w:val="00393788"/>
    <w:rsid w:val="003F19E3"/>
    <w:rsid w:val="00645812"/>
    <w:rsid w:val="006F09FA"/>
    <w:rsid w:val="00860A44"/>
    <w:rsid w:val="009A6A1B"/>
    <w:rsid w:val="00BC42FE"/>
    <w:rsid w:val="00E91C35"/>
    <w:rsid w:val="00F73B76"/>
    <w:rsid w:val="00FA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F937"/>
  <w15:chartTrackingRefBased/>
  <w15:docId w15:val="{139B0DAB-FA37-8F4E-819E-1D9B98B6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5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45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45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45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45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45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45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45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45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45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45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45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4581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4581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4581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4581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4581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458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45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45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45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45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45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4581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4581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4581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45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4581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458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645812"/>
  </w:style>
  <w:style w:type="paragraph" w:styleId="NormalWeb">
    <w:name w:val="Normal (Web)"/>
    <w:basedOn w:val="Normal"/>
    <w:uiPriority w:val="99"/>
    <w:semiHidden/>
    <w:unhideWhenUsed/>
    <w:rsid w:val="0064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dskommunikation.systime.dk/?id=1144" TargetMode="External"/><Relationship Id="rId13" Type="http://schemas.openxmlformats.org/officeDocument/2006/relationships/hyperlink" Target="https://kreativkommunikation.systime.dk/" TargetMode="External"/><Relationship Id="rId18" Type="http://schemas.openxmlformats.org/officeDocument/2006/relationships/hyperlink" Target="https://kreativkommunikation.systime.dk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reativkommunikation.systime.dk/" TargetMode="External"/><Relationship Id="rId7" Type="http://schemas.openxmlformats.org/officeDocument/2006/relationships/hyperlink" Target="https://markedskommunikation.systime.dk/?id=1339" TargetMode="External"/><Relationship Id="rId12" Type="http://schemas.openxmlformats.org/officeDocument/2006/relationships/hyperlink" Target="https://kreativkommunikation.systime.dk/" TargetMode="External"/><Relationship Id="rId17" Type="http://schemas.openxmlformats.org/officeDocument/2006/relationships/hyperlink" Target="https://kreativkommunikation.systime.dk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reativkommunikation.systime.dk/" TargetMode="External"/><Relationship Id="rId20" Type="http://schemas.openxmlformats.org/officeDocument/2006/relationships/hyperlink" Target="https://kreativkommunikation.systime.d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arkedskommunikation.systime.dk/?id=1339" TargetMode="External"/><Relationship Id="rId11" Type="http://schemas.openxmlformats.org/officeDocument/2006/relationships/hyperlink" Target="https://kreativkommunikation.systime.dk/?id=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arkedskommunikation.systime.dk/?id=1132" TargetMode="External"/><Relationship Id="rId15" Type="http://schemas.openxmlformats.org/officeDocument/2006/relationships/hyperlink" Target="https://kreativkommunikation.systime.dk/" TargetMode="External"/><Relationship Id="rId23" Type="http://schemas.openxmlformats.org/officeDocument/2006/relationships/hyperlink" Target="https://kreativkommunikation.systime.dk/?id=144" TargetMode="External"/><Relationship Id="rId10" Type="http://schemas.openxmlformats.org/officeDocument/2006/relationships/hyperlink" Target="https://markedskommunikation.systime.dk/?id=1165" TargetMode="External"/><Relationship Id="rId19" Type="http://schemas.openxmlformats.org/officeDocument/2006/relationships/hyperlink" Target="https://kreativkommunikation.systime.d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rkedskommunikation.systime.dk/?id=1161" TargetMode="External"/><Relationship Id="rId14" Type="http://schemas.openxmlformats.org/officeDocument/2006/relationships/hyperlink" Target="https://kreativkommunikation.systime.dk/" TargetMode="External"/><Relationship Id="rId22" Type="http://schemas.openxmlformats.org/officeDocument/2006/relationships/hyperlink" Target="https://kreativkommunikation.systime.dk/?id=14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1185</Words>
  <Characters>7231</Characters>
  <Application>Microsoft Office Word</Application>
  <DocSecurity>0</DocSecurity>
  <Lines>60</Lines>
  <Paragraphs>16</Paragraphs>
  <ScaleCrop>false</ScaleCrop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Bjørk Mouritzen</dc:creator>
  <cp:keywords/>
  <dc:description/>
  <cp:lastModifiedBy>Marc Alexander Jønsson</cp:lastModifiedBy>
  <cp:revision>4</cp:revision>
  <dcterms:created xsi:type="dcterms:W3CDTF">2026-06-23T07:23:00Z</dcterms:created>
  <dcterms:modified xsi:type="dcterms:W3CDTF">2026-10-07T09:58:00Z</dcterms:modified>
</cp:coreProperties>
</file>