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="008B75EF" w:rsidRPr="000B64AB" w14:paraId="4F324CFE" w14:textId="77777777" w:rsidTr="00FF7222">
        <w:tc>
          <w:tcPr>
            <w:tcW w:w="1908" w:type="dxa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1A80831A" w14:textId="798913E3" w:rsidR="0094366B" w:rsidRPr="000B64AB" w:rsidRDefault="00440D09" w:rsidP="00440D09">
            <w:r>
              <w:t xml:space="preserve">Maj </w:t>
            </w:r>
            <w:r w:rsidR="007D47B9">
              <w:t>202</w:t>
            </w:r>
            <w:r w:rsidR="0004127B">
              <w:t>5</w:t>
            </w:r>
            <w:r w:rsidR="007D47B9">
              <w:t>/202</w:t>
            </w:r>
            <w:r w:rsidR="0004127B">
              <w:t>6</w:t>
            </w:r>
          </w:p>
        </w:tc>
      </w:tr>
      <w:tr w:rsidR="008B75EF" w:rsidRPr="000B64AB" w14:paraId="26C619E2" w14:textId="77777777" w:rsidTr="00FF7222">
        <w:tc>
          <w:tcPr>
            <w:tcW w:w="1908" w:type="dxa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1169E6C0" w14:textId="376D062B" w:rsidR="0094366B" w:rsidRPr="000B64AB" w:rsidRDefault="00B716CB" w:rsidP="002B7157">
            <w:pPr>
              <w:spacing w:before="120" w:after="120"/>
            </w:pPr>
            <w:r>
              <w:t>Niels Brock</w:t>
            </w:r>
          </w:p>
        </w:tc>
      </w:tr>
      <w:tr w:rsidR="008B75EF" w:rsidRPr="000B64AB" w14:paraId="2FB8B239" w14:textId="77777777" w:rsidTr="00FF7222">
        <w:tc>
          <w:tcPr>
            <w:tcW w:w="1908" w:type="dxa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690A30" w14:textId="0A2B392B" w:rsidR="0094366B" w:rsidRPr="000B64AB" w:rsidRDefault="00B716CB" w:rsidP="002B7157">
            <w:pPr>
              <w:spacing w:before="120" w:after="120"/>
            </w:pPr>
            <w:r>
              <w:t>EUX merkantil (Jesper Buchs Iværksætterakademi)</w:t>
            </w:r>
          </w:p>
        </w:tc>
      </w:tr>
      <w:tr w:rsidR="008B75EF" w:rsidRPr="000B64AB" w14:paraId="0B59C35F" w14:textId="77777777" w:rsidTr="00FF7222">
        <w:tc>
          <w:tcPr>
            <w:tcW w:w="1908" w:type="dxa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3EE25167" w14:textId="0A1A005E" w:rsidR="0094366B" w:rsidRPr="000B64AB" w:rsidRDefault="00B716CB" w:rsidP="00FF7222">
            <w:pPr>
              <w:spacing w:before="120" w:after="120"/>
            </w:pPr>
            <w:r>
              <w:t xml:space="preserve">Afsætning </w:t>
            </w:r>
            <w:r w:rsidR="0004127B">
              <w:t>B</w:t>
            </w:r>
          </w:p>
        </w:tc>
      </w:tr>
      <w:tr w:rsidR="008B75EF" w:rsidRPr="000B64AB" w14:paraId="36E22E60" w14:textId="77777777" w:rsidTr="00FF7222">
        <w:tc>
          <w:tcPr>
            <w:tcW w:w="1908" w:type="dxa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</w:tcPr>
          <w:p w14:paraId="2233C390" w14:textId="62497FA4" w:rsidR="0094366B" w:rsidRPr="000B64AB" w:rsidRDefault="00B716CB" w:rsidP="00FF7222">
            <w:pPr>
              <w:spacing w:before="120" w:after="120"/>
            </w:pPr>
            <w:r>
              <w:t>Stephen Rasmussen</w:t>
            </w:r>
          </w:p>
        </w:tc>
      </w:tr>
      <w:tr w:rsidR="008B75EF" w:rsidRPr="000B64AB" w14:paraId="1724CFB9" w14:textId="77777777" w:rsidTr="00FF7222">
        <w:tc>
          <w:tcPr>
            <w:tcW w:w="1908" w:type="dxa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205E4BB" w14:textId="7509BF3A" w:rsidR="0094366B" w:rsidRPr="000B64AB" w:rsidRDefault="0004127B" w:rsidP="00FF7222">
            <w:pPr>
              <w:spacing w:before="120" w:after="120"/>
            </w:pPr>
            <w:r>
              <w:t>1.c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71"/>
        <w:gridCol w:w="8357"/>
      </w:tblGrid>
      <w:tr w:rsidR="00075256" w:rsidRPr="000B64AB" w14:paraId="4A2C1099" w14:textId="77777777" w:rsidTr="00B716CB">
        <w:tc>
          <w:tcPr>
            <w:tcW w:w="1271" w:type="dxa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357" w:type="dxa"/>
          </w:tcPr>
          <w:p w14:paraId="0E7C1B32" w14:textId="226D34F7" w:rsidR="00075256" w:rsidRPr="000B64AB" w:rsidRDefault="00B716CB" w:rsidP="00F431D1">
            <w:r>
              <w:t>Introduktion til afsætning</w:t>
            </w:r>
          </w:p>
        </w:tc>
      </w:tr>
      <w:tr w:rsidR="00075256" w:rsidRPr="000B64AB" w14:paraId="1F3419FF" w14:textId="77777777" w:rsidTr="00B716CB">
        <w:tc>
          <w:tcPr>
            <w:tcW w:w="1271" w:type="dxa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357" w:type="dxa"/>
          </w:tcPr>
          <w:p w14:paraId="7DCC3C59" w14:textId="3C65EC63" w:rsidR="00075256" w:rsidRPr="000B64AB" w:rsidRDefault="00AC2DF7" w:rsidP="00F431D1">
            <w:r>
              <w:t>Intern Situation</w:t>
            </w:r>
          </w:p>
        </w:tc>
      </w:tr>
      <w:tr w:rsidR="00075256" w:rsidRPr="000B64AB" w14:paraId="0662A30E" w14:textId="77777777" w:rsidTr="00B716CB">
        <w:tc>
          <w:tcPr>
            <w:tcW w:w="1271" w:type="dxa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357" w:type="dxa"/>
          </w:tcPr>
          <w:p w14:paraId="292187C7" w14:textId="082234E9" w:rsidR="00075256" w:rsidRPr="000B64AB" w:rsidRDefault="00BE2E21" w:rsidP="00FF7222">
            <w:pPr>
              <w:spacing w:before="120" w:after="120"/>
            </w:pPr>
            <w:r>
              <w:t>Ekstern Situation</w:t>
            </w:r>
          </w:p>
        </w:tc>
      </w:tr>
      <w:tr w:rsidR="00B716CB" w:rsidRPr="000B64AB" w14:paraId="2A4F68ED" w14:textId="77777777" w:rsidTr="00B716CB">
        <w:tc>
          <w:tcPr>
            <w:tcW w:w="1271" w:type="dxa"/>
          </w:tcPr>
          <w:p w14:paraId="111607B0" w14:textId="34754377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357" w:type="dxa"/>
          </w:tcPr>
          <w:p w14:paraId="153195E0" w14:textId="6824ADDA" w:rsidR="00B716CB" w:rsidRPr="000B64AB" w:rsidRDefault="00F72B02" w:rsidP="00B716CB">
            <w:pPr>
              <w:spacing w:before="120" w:after="120"/>
            </w:pPr>
            <w:r>
              <w:t>Projekt om dagligvarebranchen</w:t>
            </w:r>
          </w:p>
        </w:tc>
      </w:tr>
      <w:tr w:rsidR="00B716CB" w:rsidRPr="000B64AB" w14:paraId="6333612B" w14:textId="77777777" w:rsidTr="00B716CB">
        <w:tc>
          <w:tcPr>
            <w:tcW w:w="1271" w:type="dxa"/>
          </w:tcPr>
          <w:p w14:paraId="43790891" w14:textId="435E6AB6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357" w:type="dxa"/>
          </w:tcPr>
          <w:p w14:paraId="154A6C8F" w14:textId="1DA61B83" w:rsidR="00B716CB" w:rsidRPr="000B64AB" w:rsidRDefault="00F72B02" w:rsidP="00B716CB">
            <w:pPr>
              <w:spacing w:before="120" w:after="120"/>
            </w:pPr>
            <w:r>
              <w:t>Digital dag – Restaurant flammen</w:t>
            </w:r>
          </w:p>
        </w:tc>
      </w:tr>
      <w:tr w:rsidR="00B716CB" w:rsidRPr="000B64AB" w14:paraId="28E9E0DE" w14:textId="77777777" w:rsidTr="00B716CB">
        <w:tc>
          <w:tcPr>
            <w:tcW w:w="1271" w:type="dxa"/>
          </w:tcPr>
          <w:p w14:paraId="4523A9CE" w14:textId="1B5D95B7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357" w:type="dxa"/>
          </w:tcPr>
          <w:p w14:paraId="04360EFE" w14:textId="7AFF6A55" w:rsidR="00B716CB" w:rsidRPr="000B64AB" w:rsidRDefault="00F72B02" w:rsidP="00B716CB">
            <w:pPr>
              <w:spacing w:before="120" w:after="120"/>
            </w:pPr>
            <w:r>
              <w:t>Strategi</w:t>
            </w:r>
          </w:p>
        </w:tc>
      </w:tr>
      <w:tr w:rsidR="00B716CB" w:rsidRPr="000B64AB" w14:paraId="076E3F9E" w14:textId="77777777" w:rsidTr="00B716CB">
        <w:tc>
          <w:tcPr>
            <w:tcW w:w="1271" w:type="dxa"/>
          </w:tcPr>
          <w:p w14:paraId="2F648023" w14:textId="2D9FF43E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357" w:type="dxa"/>
          </w:tcPr>
          <w:p w14:paraId="3D94903D" w14:textId="32E665C1" w:rsidR="00B716CB" w:rsidRPr="000B64AB" w:rsidRDefault="00B0623B" w:rsidP="00B716CB">
            <w:pPr>
              <w:spacing w:before="120" w:after="120"/>
            </w:pPr>
            <w:r>
              <w:t>Segmentering, målgruppevalg, positionering</w:t>
            </w:r>
            <w:r w:rsidR="00AB5850">
              <w:t xml:space="preserve"> </w:t>
            </w:r>
          </w:p>
        </w:tc>
      </w:tr>
      <w:tr w:rsidR="00B716CB" w:rsidRPr="000B64AB" w14:paraId="79089AAA" w14:textId="77777777" w:rsidTr="00B716CB">
        <w:tc>
          <w:tcPr>
            <w:tcW w:w="1271" w:type="dxa"/>
          </w:tcPr>
          <w:p w14:paraId="2B8B4081" w14:textId="314F686C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357" w:type="dxa"/>
          </w:tcPr>
          <w:p w14:paraId="18365FDF" w14:textId="6B49AE47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3B6B6876" w14:textId="77777777" w:rsidTr="00B716CB">
        <w:tc>
          <w:tcPr>
            <w:tcW w:w="1271" w:type="dxa"/>
          </w:tcPr>
          <w:p w14:paraId="5A2275D9" w14:textId="33D04F0A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8357" w:type="dxa"/>
          </w:tcPr>
          <w:p w14:paraId="770FFD0A" w14:textId="04AFD68D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259EBA8D" w14:textId="77777777" w:rsidTr="00B716CB">
        <w:tc>
          <w:tcPr>
            <w:tcW w:w="1271" w:type="dxa"/>
          </w:tcPr>
          <w:p w14:paraId="22934C36" w14:textId="41EA2A90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10</w:t>
            </w:r>
          </w:p>
        </w:tc>
        <w:tc>
          <w:tcPr>
            <w:tcW w:w="8357" w:type="dxa"/>
          </w:tcPr>
          <w:p w14:paraId="07DF8930" w14:textId="68C6A355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6710EA2F" w14:textId="77777777" w:rsidTr="00B716CB">
        <w:tc>
          <w:tcPr>
            <w:tcW w:w="1271" w:type="dxa"/>
          </w:tcPr>
          <w:p w14:paraId="55676AF8" w14:textId="10A02FC8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11</w:t>
            </w:r>
          </w:p>
        </w:tc>
        <w:tc>
          <w:tcPr>
            <w:tcW w:w="8357" w:type="dxa"/>
          </w:tcPr>
          <w:p w14:paraId="7B7F8B53" w14:textId="2774D1FE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197D362C" w14:textId="77777777" w:rsidTr="00B716CB">
        <w:tc>
          <w:tcPr>
            <w:tcW w:w="1271" w:type="dxa"/>
          </w:tcPr>
          <w:p w14:paraId="0EF4F0CF" w14:textId="59D80569" w:rsidR="00B716CB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12</w:t>
            </w:r>
          </w:p>
        </w:tc>
        <w:tc>
          <w:tcPr>
            <w:tcW w:w="8357" w:type="dxa"/>
          </w:tcPr>
          <w:p w14:paraId="65C6DF9B" w14:textId="47A8B625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4170135D" w14:textId="77777777" w:rsidTr="00B716CB">
        <w:tc>
          <w:tcPr>
            <w:tcW w:w="1271" w:type="dxa"/>
          </w:tcPr>
          <w:p w14:paraId="7393E8EF" w14:textId="77807ADE" w:rsidR="00B716CB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13</w:t>
            </w:r>
          </w:p>
        </w:tc>
        <w:tc>
          <w:tcPr>
            <w:tcW w:w="8357" w:type="dxa"/>
          </w:tcPr>
          <w:p w14:paraId="0C5C0673" w14:textId="437BE79D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29723B1B" w14:textId="77777777" w:rsidTr="00B716CB">
        <w:tc>
          <w:tcPr>
            <w:tcW w:w="1271" w:type="dxa"/>
          </w:tcPr>
          <w:p w14:paraId="03A3A95C" w14:textId="09FDDDDD" w:rsidR="00B716CB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14</w:t>
            </w:r>
          </w:p>
        </w:tc>
        <w:tc>
          <w:tcPr>
            <w:tcW w:w="8357" w:type="dxa"/>
          </w:tcPr>
          <w:p w14:paraId="38A4E858" w14:textId="03714210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2F9C9F35" w14:textId="77777777" w:rsidTr="00B716CB">
        <w:tc>
          <w:tcPr>
            <w:tcW w:w="1271" w:type="dxa"/>
          </w:tcPr>
          <w:p w14:paraId="1E524B0F" w14:textId="70505100" w:rsidR="00B716CB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15</w:t>
            </w:r>
          </w:p>
        </w:tc>
        <w:tc>
          <w:tcPr>
            <w:tcW w:w="8357" w:type="dxa"/>
          </w:tcPr>
          <w:p w14:paraId="56164687" w14:textId="2B0012FD" w:rsidR="00B716CB" w:rsidRPr="000B64AB" w:rsidRDefault="00B716CB" w:rsidP="00B716CB">
            <w:pPr>
              <w:spacing w:before="120" w:after="120"/>
            </w:pPr>
          </w:p>
        </w:tc>
      </w:tr>
      <w:tr w:rsidR="008064C0" w:rsidRPr="000B64AB" w14:paraId="23CBDD4E" w14:textId="77777777" w:rsidTr="00B716CB">
        <w:tc>
          <w:tcPr>
            <w:tcW w:w="1271" w:type="dxa"/>
          </w:tcPr>
          <w:p w14:paraId="73B76108" w14:textId="4362DB67" w:rsidR="008064C0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16</w:t>
            </w:r>
          </w:p>
        </w:tc>
        <w:tc>
          <w:tcPr>
            <w:tcW w:w="8357" w:type="dxa"/>
          </w:tcPr>
          <w:p w14:paraId="5D125821" w14:textId="3CE55013" w:rsidR="008064C0" w:rsidRDefault="008064C0" w:rsidP="00B716CB">
            <w:pPr>
              <w:spacing w:before="120" w:after="120"/>
            </w:pPr>
          </w:p>
        </w:tc>
      </w:tr>
      <w:tr w:rsidR="008064C0" w:rsidRPr="000B64AB" w14:paraId="3AB8CC89" w14:textId="77777777" w:rsidTr="00B716CB">
        <w:tc>
          <w:tcPr>
            <w:tcW w:w="1271" w:type="dxa"/>
          </w:tcPr>
          <w:p w14:paraId="733C33AE" w14:textId="6DD6EC4C" w:rsidR="008064C0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17</w:t>
            </w:r>
          </w:p>
        </w:tc>
        <w:tc>
          <w:tcPr>
            <w:tcW w:w="8357" w:type="dxa"/>
          </w:tcPr>
          <w:p w14:paraId="6797843B" w14:textId="443DAC6A" w:rsidR="008064C0" w:rsidRDefault="008064C0" w:rsidP="00B716CB">
            <w:pPr>
              <w:spacing w:before="120" w:after="120"/>
            </w:pPr>
          </w:p>
        </w:tc>
      </w:tr>
      <w:tr w:rsidR="008064C0" w:rsidRPr="000B64AB" w14:paraId="209151DD" w14:textId="77777777" w:rsidTr="00B716CB">
        <w:tc>
          <w:tcPr>
            <w:tcW w:w="1271" w:type="dxa"/>
          </w:tcPr>
          <w:p w14:paraId="7DCD5037" w14:textId="0C87C4D6" w:rsidR="008064C0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Forløb 18</w:t>
            </w:r>
          </w:p>
        </w:tc>
        <w:tc>
          <w:tcPr>
            <w:tcW w:w="8357" w:type="dxa"/>
          </w:tcPr>
          <w:p w14:paraId="488B3C33" w14:textId="0D0C2B3D" w:rsidR="008064C0" w:rsidRDefault="008064C0" w:rsidP="00B716CB">
            <w:pPr>
              <w:spacing w:before="120" w:after="120"/>
            </w:pPr>
          </w:p>
        </w:tc>
      </w:tr>
      <w:tr w:rsidR="008064C0" w:rsidRPr="000B64AB" w14:paraId="6BC370F7" w14:textId="77777777" w:rsidTr="00B716CB">
        <w:tc>
          <w:tcPr>
            <w:tcW w:w="1271" w:type="dxa"/>
          </w:tcPr>
          <w:p w14:paraId="786673B6" w14:textId="701FB147" w:rsidR="008064C0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19</w:t>
            </w:r>
          </w:p>
        </w:tc>
        <w:tc>
          <w:tcPr>
            <w:tcW w:w="8357" w:type="dxa"/>
          </w:tcPr>
          <w:p w14:paraId="0D720F59" w14:textId="26E376A3" w:rsidR="008064C0" w:rsidRDefault="008064C0" w:rsidP="00B716CB">
            <w:pPr>
              <w:spacing w:before="120" w:after="120"/>
            </w:pPr>
          </w:p>
        </w:tc>
      </w:tr>
      <w:tr w:rsidR="008064C0" w:rsidRPr="000B64AB" w14:paraId="6593396C" w14:textId="77777777" w:rsidTr="00B716CB">
        <w:tc>
          <w:tcPr>
            <w:tcW w:w="1271" w:type="dxa"/>
          </w:tcPr>
          <w:p w14:paraId="3403E39B" w14:textId="4EB3D03B" w:rsidR="008064C0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20</w:t>
            </w:r>
          </w:p>
        </w:tc>
        <w:tc>
          <w:tcPr>
            <w:tcW w:w="8357" w:type="dxa"/>
          </w:tcPr>
          <w:p w14:paraId="143F9065" w14:textId="7F4B1CE2" w:rsidR="008064C0" w:rsidRDefault="008064C0" w:rsidP="00B716CB">
            <w:pPr>
              <w:spacing w:before="120" w:after="120"/>
            </w:pPr>
          </w:p>
        </w:tc>
      </w:tr>
      <w:tr w:rsidR="008064C0" w:rsidRPr="000B64AB" w14:paraId="018109C6" w14:textId="77777777" w:rsidTr="00B716CB">
        <w:tc>
          <w:tcPr>
            <w:tcW w:w="1271" w:type="dxa"/>
          </w:tcPr>
          <w:p w14:paraId="10EC168E" w14:textId="77777777" w:rsidR="008064C0" w:rsidRPr="000B64AB" w:rsidRDefault="008064C0" w:rsidP="00B716CB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</w:tcPr>
          <w:p w14:paraId="4C29FAA2" w14:textId="77777777" w:rsidR="008064C0" w:rsidRDefault="008064C0" w:rsidP="00B716CB">
            <w:pPr>
              <w:spacing w:before="120" w:after="120"/>
            </w:pPr>
          </w:p>
        </w:tc>
      </w:tr>
      <w:tr w:rsidR="008064C0" w:rsidRPr="000B64AB" w14:paraId="5C654731" w14:textId="77777777" w:rsidTr="00B716CB">
        <w:tc>
          <w:tcPr>
            <w:tcW w:w="1271" w:type="dxa"/>
          </w:tcPr>
          <w:p w14:paraId="66FFCAF9" w14:textId="77777777" w:rsidR="008064C0" w:rsidRPr="000B64AB" w:rsidRDefault="008064C0" w:rsidP="00B716CB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</w:tcPr>
          <w:p w14:paraId="7E1A9223" w14:textId="77777777" w:rsidR="008064C0" w:rsidRDefault="008064C0" w:rsidP="00B716CB">
            <w:pPr>
              <w:spacing w:before="120" w:after="120"/>
            </w:pPr>
          </w:p>
        </w:tc>
      </w:tr>
      <w:tr w:rsidR="008064C0" w14:paraId="7579A5AE" w14:textId="77777777" w:rsidTr="008064C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419" w14:textId="77777777" w:rsidR="008064C0" w:rsidRPr="000B64AB" w:rsidRDefault="008064C0" w:rsidP="00DD78E9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C18" w14:textId="77777777" w:rsidR="008064C0" w:rsidRDefault="008064C0" w:rsidP="00DD78E9">
            <w:pPr>
              <w:spacing w:before="120" w:after="120"/>
            </w:pPr>
          </w:p>
        </w:tc>
      </w:tr>
      <w:tr w:rsidR="008064C0" w14:paraId="3B52A913" w14:textId="77777777" w:rsidTr="008064C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08E" w14:textId="77777777" w:rsidR="008064C0" w:rsidRPr="000B64AB" w:rsidRDefault="008064C0" w:rsidP="00DD78E9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6A73" w14:textId="77777777" w:rsidR="008064C0" w:rsidRDefault="008064C0" w:rsidP="00DD78E9">
            <w:pPr>
              <w:spacing w:before="120" w:after="120"/>
            </w:pPr>
          </w:p>
        </w:tc>
      </w:tr>
      <w:tr w:rsidR="008064C0" w14:paraId="64ECA0EE" w14:textId="77777777" w:rsidTr="008064C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BEF" w14:textId="77777777" w:rsidR="008064C0" w:rsidRPr="000B64AB" w:rsidRDefault="008064C0" w:rsidP="00DD78E9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E73" w14:textId="77777777" w:rsidR="008064C0" w:rsidRDefault="008064C0" w:rsidP="00DD78E9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F05FF2E" w14:textId="77777777" w:rsidR="0042550C" w:rsidRPr="000B64AB" w:rsidRDefault="0042550C">
      <w:pPr>
        <w:rPr>
          <w:b/>
          <w:color w:val="44546A"/>
          <w:sz w:val="28"/>
          <w:szCs w:val="28"/>
        </w:rPr>
      </w:pP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555"/>
        <w:gridCol w:w="8073"/>
      </w:tblGrid>
      <w:tr w:rsidR="002B7157" w:rsidRPr="000B64AB" w14:paraId="064FFCE2" w14:textId="77777777" w:rsidTr="00B83F4B">
        <w:tc>
          <w:tcPr>
            <w:tcW w:w="1555" w:type="dxa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8073" w:type="dxa"/>
          </w:tcPr>
          <w:p w14:paraId="50812AB3" w14:textId="6B307842" w:rsidR="008B75EF" w:rsidRPr="000B64AB" w:rsidRDefault="007E2D70" w:rsidP="00690A7B">
            <w:r>
              <w:t>Introduktion til afsætning</w:t>
            </w:r>
          </w:p>
        </w:tc>
      </w:tr>
      <w:tr w:rsidR="002B7157" w:rsidRPr="000B64AB" w14:paraId="538B4FD7" w14:textId="77777777" w:rsidTr="00B83F4B">
        <w:tc>
          <w:tcPr>
            <w:tcW w:w="1555" w:type="dxa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8073" w:type="dxa"/>
          </w:tcPr>
          <w:p w14:paraId="6FFBC462" w14:textId="26BB4DC5" w:rsidR="00213FCE" w:rsidRDefault="00F21775" w:rsidP="00690A7B">
            <w:r>
              <w:t xml:space="preserve">Fokus på at introducere eleverne til faget og de grundlæggende begreber. Dette indebærer en præsentation af </w:t>
            </w:r>
            <w:r w:rsidR="009C249B">
              <w:t xml:space="preserve">intern situation, ekstern situation, </w:t>
            </w:r>
            <w:r w:rsidR="00706865">
              <w:t>købsadfærd, strategi</w:t>
            </w:r>
            <w:r w:rsidR="006A2643">
              <w:t>.</w:t>
            </w:r>
          </w:p>
          <w:p w14:paraId="0A36B908" w14:textId="77777777" w:rsidR="000B4186" w:rsidRDefault="000B4186" w:rsidP="006A2643"/>
          <w:p w14:paraId="390A19C4" w14:textId="77777777" w:rsidR="006A2643" w:rsidRPr="000B64AB" w:rsidRDefault="006A2643" w:rsidP="006A2643"/>
        </w:tc>
      </w:tr>
      <w:tr w:rsidR="002B7157" w:rsidRPr="000B64AB" w14:paraId="7316DEAE" w14:textId="77777777" w:rsidTr="00B83F4B">
        <w:tc>
          <w:tcPr>
            <w:tcW w:w="1555" w:type="dxa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8073" w:type="dxa"/>
          </w:tcPr>
          <w:p w14:paraId="0EA1DFE4" w14:textId="701B552B" w:rsidR="002B7157" w:rsidRPr="000B64AB" w:rsidRDefault="009A42E0" w:rsidP="00C15D04">
            <w:r>
              <w:t>Modelleringskompetence</w:t>
            </w:r>
            <w:r w:rsidR="0042550C">
              <w:t>n, kommunikationskompetencen.</w:t>
            </w:r>
          </w:p>
        </w:tc>
      </w:tr>
      <w:tr w:rsidR="002B7157" w:rsidRPr="000B64AB" w14:paraId="5D827AE5" w14:textId="77777777" w:rsidTr="00B83F4B">
        <w:tc>
          <w:tcPr>
            <w:tcW w:w="1555" w:type="dxa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8073" w:type="dxa"/>
          </w:tcPr>
          <w:p w14:paraId="106E9EAB" w14:textId="0E75FC92" w:rsidR="003E1347" w:rsidRDefault="003E1347" w:rsidP="003E1347">
            <w:r>
              <w:t>Kernestof:</w:t>
            </w:r>
          </w:p>
          <w:p w14:paraId="2D042BB0" w14:textId="419D2D8F" w:rsidR="003E1347" w:rsidRDefault="003E1347" w:rsidP="003E1347">
            <w:r>
              <w:t>Systimes i-bog, ”Marketing – en grundbog i afsætning (Læreplan 2017)”, kap. Intro til afsætning (GF)</w:t>
            </w:r>
            <w:r w:rsidR="006A2643">
              <w:t xml:space="preserve">, kapitel 2, 3, 4, </w:t>
            </w:r>
            <w:r w:rsidR="003E3354">
              <w:t xml:space="preserve">6, 8. </w:t>
            </w:r>
          </w:p>
          <w:p w14:paraId="22B38F05" w14:textId="140CCFCA" w:rsidR="002B7157" w:rsidRPr="000B64AB" w:rsidRDefault="002B7157" w:rsidP="00C15D04"/>
        </w:tc>
      </w:tr>
      <w:tr w:rsidR="002B7157" w:rsidRPr="000B64AB" w14:paraId="04995968" w14:textId="77777777" w:rsidTr="00B83F4B">
        <w:tc>
          <w:tcPr>
            <w:tcW w:w="1555" w:type="dxa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8073" w:type="dxa"/>
          </w:tcPr>
          <w:p w14:paraId="0866C834" w14:textId="1C4C1E46" w:rsidR="008B75EF" w:rsidRDefault="003E1347" w:rsidP="00EA0DA2">
            <w:r>
              <w:t>Systime-bogen</w:t>
            </w:r>
            <w:r w:rsidR="00B83F4B">
              <w:t>, internetsøgning</w:t>
            </w:r>
            <w:r w:rsidR="00563295">
              <w:t>, artikler</w:t>
            </w:r>
          </w:p>
          <w:p w14:paraId="0255F874" w14:textId="77777777" w:rsidR="00722C72" w:rsidRDefault="00722C72" w:rsidP="00EA0DA2"/>
          <w:p w14:paraId="686EFAD3" w14:textId="2454CC3B" w:rsidR="00722C72" w:rsidRPr="000B64AB" w:rsidRDefault="00722C72" w:rsidP="00EA0DA2">
            <w:r>
              <w:t xml:space="preserve">Antal moduler: </w:t>
            </w:r>
            <w:r w:rsidR="004506FC">
              <w:t>7</w:t>
            </w:r>
          </w:p>
        </w:tc>
      </w:tr>
      <w:tr w:rsidR="002B7157" w:rsidRPr="000B64AB" w14:paraId="521B443F" w14:textId="77777777" w:rsidTr="00B83F4B">
        <w:tc>
          <w:tcPr>
            <w:tcW w:w="1555" w:type="dxa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8073" w:type="dxa"/>
          </w:tcPr>
          <w:p w14:paraId="2B3A4BCB" w14:textId="6FA31F1D" w:rsidR="004B4443" w:rsidRPr="000B64AB" w:rsidRDefault="00B83F4B" w:rsidP="00690A7B">
            <w:r>
              <w:t>Individuelt arbejde, gruppearbejde, fremlæggelser</w:t>
            </w:r>
          </w:p>
          <w:p w14:paraId="767A6FAD" w14:textId="77777777" w:rsidR="004B4443" w:rsidRPr="000B64AB" w:rsidRDefault="004B4443" w:rsidP="00690A7B"/>
        </w:tc>
      </w:tr>
    </w:tbl>
    <w:p w14:paraId="7B15FD39" w14:textId="77777777" w:rsidR="00235BD9" w:rsidRDefault="00235BD9" w:rsidP="00F431D1"/>
    <w:p w14:paraId="3D8738A9" w14:textId="77777777" w:rsidR="000D7E89" w:rsidRDefault="000D7E8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559"/>
        <w:gridCol w:w="8069"/>
      </w:tblGrid>
      <w:tr w:rsidR="000D7E89" w:rsidRPr="000B64AB" w14:paraId="7AD29461" w14:textId="77777777" w:rsidTr="00DD78E9">
        <w:tc>
          <w:tcPr>
            <w:tcW w:w="0" w:type="auto"/>
          </w:tcPr>
          <w:p w14:paraId="347DBB4C" w14:textId="045BDAE2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8B37BF">
              <w:rPr>
                <w:b/>
              </w:rPr>
              <w:t>2</w:t>
            </w:r>
          </w:p>
          <w:p w14:paraId="568722B5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194B5A44" w14:textId="772A1AF2" w:rsidR="000D7E89" w:rsidRPr="000B64AB" w:rsidRDefault="008B37BF" w:rsidP="00DD78E9">
            <w:r>
              <w:t>Intern Situation</w:t>
            </w:r>
          </w:p>
        </w:tc>
      </w:tr>
      <w:tr w:rsidR="000D7E89" w:rsidRPr="000B64AB" w14:paraId="5524A991" w14:textId="77777777" w:rsidTr="00DD78E9">
        <w:tc>
          <w:tcPr>
            <w:tcW w:w="0" w:type="auto"/>
          </w:tcPr>
          <w:p w14:paraId="7B93377C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03EF050A" w14:textId="2E337408" w:rsidR="00126538" w:rsidRDefault="007C37E1" w:rsidP="00DD78E9">
            <w:r>
              <w:t xml:space="preserve">Fokus på den interne situation og modellerne fra bogens kapitel 2 (BMC, </w:t>
            </w:r>
            <w:r w:rsidR="00126538">
              <w:t>værdikæder, SW-opstilling, kernekompetencer, konkurrencemæssige fordele)</w:t>
            </w:r>
          </w:p>
          <w:p w14:paraId="3DD3A946" w14:textId="77777777" w:rsidR="00CE58E2" w:rsidRDefault="00CE58E2" w:rsidP="00DD78E9"/>
          <w:p w14:paraId="373B5C93" w14:textId="11EE7BCC" w:rsidR="00D813AD" w:rsidRDefault="00CE58E2" w:rsidP="00D813AD">
            <w:r>
              <w:t xml:space="preserve">Eleverne skal introduceres til afsætningsøkonomi, de økonomiske kompetencer og de taksonomiske niveauer. Herudover arbejder eleverne med at lære om virksomhedens interne situation og at anvende modeller fra afsætning. </w:t>
            </w:r>
            <w:r w:rsidR="00D813AD">
              <w:br/>
            </w:r>
            <w:r w:rsidR="00D813AD">
              <w:br/>
              <w:t>Centrale modeller og begreber:</w:t>
            </w:r>
          </w:p>
          <w:p w14:paraId="55B3F018" w14:textId="3305DBE7" w:rsidR="00E949FC" w:rsidRDefault="00E949FC" w:rsidP="00E949FC">
            <w:pPr>
              <w:pStyle w:val="Listeafsnit"/>
              <w:numPr>
                <w:ilvl w:val="0"/>
                <w:numId w:val="14"/>
              </w:numPr>
            </w:pPr>
            <w:r>
              <w:t xml:space="preserve">Virksomhedskarakteristik </w:t>
            </w:r>
          </w:p>
          <w:p w14:paraId="37BD3DE3" w14:textId="77777777" w:rsidR="00E949FC" w:rsidRDefault="00E949FC" w:rsidP="00E949FC">
            <w:pPr>
              <w:pStyle w:val="Listeafsnit"/>
              <w:numPr>
                <w:ilvl w:val="0"/>
                <w:numId w:val="14"/>
              </w:numPr>
            </w:pPr>
            <w:r>
              <w:t xml:space="preserve">Værdikæden for forskellige virksomhedstyper </w:t>
            </w:r>
          </w:p>
          <w:p w14:paraId="16EBD22E" w14:textId="11E2755D" w:rsidR="00E949FC" w:rsidRDefault="00E949FC" w:rsidP="00E949FC">
            <w:pPr>
              <w:pStyle w:val="Listeafsnit"/>
              <w:numPr>
                <w:ilvl w:val="0"/>
                <w:numId w:val="14"/>
              </w:numPr>
            </w:pPr>
            <w:r>
              <w:t xml:space="preserve">Konkurrencedygtighed </w:t>
            </w:r>
          </w:p>
          <w:p w14:paraId="6C29F315" w14:textId="77777777" w:rsidR="00E949FC" w:rsidRDefault="00E949FC" w:rsidP="00E949FC">
            <w:pPr>
              <w:pStyle w:val="Listeafsnit"/>
              <w:numPr>
                <w:ilvl w:val="0"/>
                <w:numId w:val="14"/>
              </w:numPr>
            </w:pPr>
            <w:r>
              <w:t xml:space="preserve">Forretningsmodeller (BMC) </w:t>
            </w:r>
          </w:p>
          <w:p w14:paraId="3B664C5F" w14:textId="71FC03C8" w:rsidR="000D7E89" w:rsidRPr="000B64AB" w:rsidRDefault="00E949FC" w:rsidP="00E949FC">
            <w:pPr>
              <w:pStyle w:val="Listeafsnit"/>
              <w:numPr>
                <w:ilvl w:val="0"/>
                <w:numId w:val="14"/>
              </w:numPr>
            </w:pPr>
            <w:r>
              <w:t>SW-analyse</w:t>
            </w:r>
          </w:p>
          <w:p w14:paraId="5E8CA862" w14:textId="77777777" w:rsidR="000D7E89" w:rsidRPr="000B64AB" w:rsidRDefault="000D7E89" w:rsidP="00DD78E9"/>
        </w:tc>
      </w:tr>
      <w:tr w:rsidR="000D7E89" w:rsidRPr="000B64AB" w14:paraId="63A43C2C" w14:textId="77777777" w:rsidTr="00DD78E9">
        <w:tc>
          <w:tcPr>
            <w:tcW w:w="0" w:type="auto"/>
          </w:tcPr>
          <w:p w14:paraId="7A8A0414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E74E3B1" w14:textId="77777777" w:rsidR="000D7E89" w:rsidRDefault="00172F88" w:rsidP="00DD78E9">
            <w:r>
              <w:t>Modelleringskompetencen, kommunikationskompetencen, redskabskompetencen, ræsonnementskompetencen, tankegangskompetencen, problembehandlingskompetencen, databehandlingskompetencen</w:t>
            </w:r>
          </w:p>
          <w:p w14:paraId="1BCB5C64" w14:textId="33A1893D" w:rsidR="00413CC2" w:rsidRPr="000B64AB" w:rsidRDefault="00413CC2" w:rsidP="00DD78E9"/>
        </w:tc>
      </w:tr>
      <w:tr w:rsidR="000D7E89" w:rsidRPr="000B64AB" w14:paraId="21AC0E39" w14:textId="77777777" w:rsidTr="00DD78E9">
        <w:tc>
          <w:tcPr>
            <w:tcW w:w="0" w:type="auto"/>
          </w:tcPr>
          <w:p w14:paraId="2EA547A4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32EAE8B4" w14:textId="77777777" w:rsidR="007D654E" w:rsidRDefault="007D654E" w:rsidP="007D654E">
            <w:r>
              <w:t>Kernestof:</w:t>
            </w:r>
          </w:p>
          <w:p w14:paraId="78EE051F" w14:textId="77777777" w:rsidR="007D654E" w:rsidRDefault="007D654E" w:rsidP="007D654E">
            <w:r>
              <w:t xml:space="preserve">Systimes i-bog, ”Marketing – en grundbog i afsætning (Læreplan 2017)”, kap. Intro til afsætning (GF) og kapitel 2.  </w:t>
            </w:r>
          </w:p>
          <w:p w14:paraId="15BA2863" w14:textId="351CF4DF" w:rsidR="000D7E89" w:rsidRPr="000B64AB" w:rsidRDefault="000D7E89" w:rsidP="00DD78E9"/>
        </w:tc>
      </w:tr>
      <w:tr w:rsidR="008D2573" w:rsidRPr="000B64AB" w14:paraId="3A6ED616" w14:textId="77777777" w:rsidTr="00DD78E9">
        <w:tc>
          <w:tcPr>
            <w:tcW w:w="0" w:type="auto"/>
          </w:tcPr>
          <w:p w14:paraId="60AA5348" w14:textId="77777777" w:rsidR="008D2573" w:rsidRPr="000B64AB" w:rsidRDefault="008D2573" w:rsidP="008D2573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149E24D" w14:textId="77777777" w:rsidR="008D2573" w:rsidRPr="000B64AB" w:rsidRDefault="008D2573" w:rsidP="008D2573">
            <w:pPr>
              <w:rPr>
                <w:b/>
              </w:rPr>
            </w:pPr>
          </w:p>
        </w:tc>
        <w:tc>
          <w:tcPr>
            <w:tcW w:w="0" w:type="auto"/>
          </w:tcPr>
          <w:p w14:paraId="35354438" w14:textId="3FDF58C2" w:rsidR="008D2573" w:rsidRDefault="008D2573" w:rsidP="008D2573">
            <w:r>
              <w:t xml:space="preserve">Systime-bogen, internetsøgning, artikler, </w:t>
            </w:r>
            <w:r w:rsidR="00A84B61">
              <w:t>opgave om RAINS.</w:t>
            </w:r>
          </w:p>
          <w:p w14:paraId="6D81B834" w14:textId="77777777" w:rsidR="00722C72" w:rsidRDefault="00722C72" w:rsidP="008D2573"/>
          <w:p w14:paraId="0A7B6218" w14:textId="1FAD1900" w:rsidR="00722C72" w:rsidRPr="000B64AB" w:rsidRDefault="00722C72" w:rsidP="008D2573">
            <w:r>
              <w:t xml:space="preserve">Antal moduler: </w:t>
            </w:r>
            <w:r w:rsidR="00F72801">
              <w:t>2</w:t>
            </w:r>
          </w:p>
        </w:tc>
      </w:tr>
      <w:tr w:rsidR="008D2573" w:rsidRPr="000B64AB" w14:paraId="52F162CA" w14:textId="77777777" w:rsidTr="00DD78E9">
        <w:tc>
          <w:tcPr>
            <w:tcW w:w="0" w:type="auto"/>
          </w:tcPr>
          <w:p w14:paraId="4917E524" w14:textId="77777777" w:rsidR="008D2573" w:rsidRPr="000B64AB" w:rsidRDefault="008D2573" w:rsidP="008D2573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5ED14B2F" w14:textId="312776F0" w:rsidR="008D2573" w:rsidRPr="000B64AB" w:rsidRDefault="008D2573" w:rsidP="008D2573">
            <w:r w:rsidRPr="000B64AB">
              <w:t>klasseundervisning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="00913F1F">
              <w:t>gruppearbejde.</w:t>
            </w:r>
          </w:p>
          <w:p w14:paraId="1E3E312E" w14:textId="77777777" w:rsidR="008D2573" w:rsidRPr="000B64AB" w:rsidRDefault="008D2573" w:rsidP="008D2573"/>
        </w:tc>
      </w:tr>
    </w:tbl>
    <w:p w14:paraId="54C213C8" w14:textId="77777777" w:rsidR="000D7E89" w:rsidRDefault="000D7E89" w:rsidP="00F431D1"/>
    <w:p w14:paraId="5314330F" w14:textId="77777777" w:rsidR="000D7E89" w:rsidRDefault="000D7E89" w:rsidP="00F431D1"/>
    <w:p w14:paraId="18B57FF3" w14:textId="77777777" w:rsidR="000D7E89" w:rsidRDefault="000D7E8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647"/>
        <w:gridCol w:w="7981"/>
      </w:tblGrid>
      <w:tr w:rsidR="000D7E89" w:rsidRPr="000B64AB" w14:paraId="6F4A9F3E" w14:textId="77777777" w:rsidTr="00DD78E9">
        <w:tc>
          <w:tcPr>
            <w:tcW w:w="0" w:type="auto"/>
          </w:tcPr>
          <w:p w14:paraId="0B90F661" w14:textId="7BCFE9EB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985F94">
              <w:rPr>
                <w:b/>
              </w:rPr>
              <w:t>3</w:t>
            </w:r>
          </w:p>
          <w:p w14:paraId="534896D1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22CEB6E1" w14:textId="737531CD" w:rsidR="000D7E89" w:rsidRPr="000B64AB" w:rsidRDefault="00FE1D35" w:rsidP="00DD78E9">
            <w:r>
              <w:t>Ekstern Situation</w:t>
            </w:r>
          </w:p>
        </w:tc>
      </w:tr>
      <w:tr w:rsidR="000D7E89" w:rsidRPr="000B64AB" w14:paraId="1FB6426D" w14:textId="77777777" w:rsidTr="00DD78E9">
        <w:tc>
          <w:tcPr>
            <w:tcW w:w="0" w:type="auto"/>
          </w:tcPr>
          <w:p w14:paraId="1CCBEEA2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1C5738D8" w14:textId="77777777" w:rsidR="007F2CC8" w:rsidRDefault="007F2CC8" w:rsidP="007F2CC8">
            <w:r>
              <w:t xml:space="preserve">Eleverne skal på et grundlæggende niveau kunne redegøre for- og analysere virksomhedens eksterne situation gennem centrale fagbegreber. </w:t>
            </w:r>
          </w:p>
          <w:p w14:paraId="592C78EE" w14:textId="77777777" w:rsidR="007F2CC8" w:rsidRDefault="007F2CC8" w:rsidP="007F2CC8"/>
          <w:p w14:paraId="1A2820B9" w14:textId="77777777" w:rsidR="007F2CC8" w:rsidRDefault="007F2CC8" w:rsidP="007F2CC8">
            <w:r>
              <w:t>Eleverne har arbejdet med omverdens-modellen og PESTEL-analyse.</w:t>
            </w:r>
          </w:p>
          <w:p w14:paraId="15CD3ECF" w14:textId="77777777" w:rsidR="00D813AD" w:rsidRDefault="00D813AD" w:rsidP="007F2CC8"/>
          <w:p w14:paraId="60D3A708" w14:textId="4D031ABF" w:rsidR="00D813AD" w:rsidRDefault="00D813AD" w:rsidP="007F2CC8">
            <w:r>
              <w:t>Centrale modeller og begreber:</w:t>
            </w:r>
          </w:p>
          <w:p w14:paraId="107C2004" w14:textId="77777777" w:rsidR="007F2CC8" w:rsidRDefault="007F2CC8" w:rsidP="007F2CC8"/>
          <w:p w14:paraId="04E505E2" w14:textId="77777777" w:rsidR="007F2CC8" w:rsidRDefault="007F2CC8" w:rsidP="007F2CC8">
            <w:pPr>
              <w:pStyle w:val="Listeafsnit"/>
              <w:numPr>
                <w:ilvl w:val="0"/>
                <w:numId w:val="12"/>
              </w:numPr>
            </w:pPr>
            <w:proofErr w:type="spellStart"/>
            <w:r>
              <w:t>Pestel</w:t>
            </w:r>
            <w:proofErr w:type="spellEnd"/>
            <w:r>
              <w:t>-analyse</w:t>
            </w:r>
          </w:p>
          <w:p w14:paraId="611F6D11" w14:textId="77777777" w:rsidR="007F2CC8" w:rsidRDefault="007F2CC8" w:rsidP="007F2CC8">
            <w:pPr>
              <w:pStyle w:val="Listeafsnit"/>
              <w:numPr>
                <w:ilvl w:val="0"/>
                <w:numId w:val="12"/>
              </w:numPr>
            </w:pPr>
            <w:proofErr w:type="spellStart"/>
            <w:r>
              <w:t>Omverdensmodellen</w:t>
            </w:r>
            <w:proofErr w:type="spellEnd"/>
          </w:p>
          <w:p w14:paraId="0DA80756" w14:textId="77777777" w:rsidR="007F2CC8" w:rsidRDefault="007F2CC8" w:rsidP="007F2CC8">
            <w:pPr>
              <w:pStyle w:val="Listeafsnit"/>
              <w:numPr>
                <w:ilvl w:val="0"/>
                <w:numId w:val="12"/>
              </w:numPr>
            </w:pPr>
            <w:r>
              <w:t>OT-opstilling</w:t>
            </w:r>
          </w:p>
          <w:p w14:paraId="0CE619E5" w14:textId="77777777" w:rsidR="000D7E89" w:rsidRPr="000B64AB" w:rsidRDefault="000D7E89" w:rsidP="00DD78E9"/>
          <w:p w14:paraId="727C2577" w14:textId="77777777" w:rsidR="000D7E89" w:rsidRPr="000B64AB" w:rsidRDefault="000D7E89" w:rsidP="00DD78E9"/>
        </w:tc>
      </w:tr>
      <w:tr w:rsidR="000D7E89" w:rsidRPr="000B64AB" w14:paraId="63F0C5DD" w14:textId="77777777" w:rsidTr="00DD78E9">
        <w:tc>
          <w:tcPr>
            <w:tcW w:w="0" w:type="auto"/>
          </w:tcPr>
          <w:p w14:paraId="2E1F18F4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A0D1BCF" w14:textId="15BC426B" w:rsidR="000D7E89" w:rsidRPr="000B64AB" w:rsidRDefault="00E013E3" w:rsidP="00DD78E9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="000D7E89" w:rsidRPr="000B64AB" w14:paraId="43287C2A" w14:textId="77777777" w:rsidTr="00DD78E9">
        <w:tc>
          <w:tcPr>
            <w:tcW w:w="0" w:type="auto"/>
          </w:tcPr>
          <w:p w14:paraId="26E39E41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1E6952D" w14:textId="77777777" w:rsidR="006F5A9E" w:rsidRDefault="006F5A9E" w:rsidP="006F5A9E">
            <w:r>
              <w:t>Kernestof: Systimes i-bog, ”Marketing – en grundbog i afsætning (Læreplan 2017)”, Kap. 3</w:t>
            </w:r>
          </w:p>
          <w:p w14:paraId="053AFDD5" w14:textId="12D64A21" w:rsidR="000D7E89" w:rsidRPr="000B64AB" w:rsidRDefault="000D7E89" w:rsidP="00DD78E9"/>
        </w:tc>
      </w:tr>
      <w:tr w:rsidR="000D7E89" w:rsidRPr="000B64AB" w14:paraId="29F12EDB" w14:textId="77777777" w:rsidTr="00DD78E9">
        <w:tc>
          <w:tcPr>
            <w:tcW w:w="0" w:type="auto"/>
          </w:tcPr>
          <w:p w14:paraId="03304269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D705FE1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69E143B4" w14:textId="3A2E7001" w:rsidR="00910D84" w:rsidRDefault="00910D84" w:rsidP="00910D84">
            <w:r>
              <w:t xml:space="preserve">Systime-bogen, internetsøgning, artikler, euromonitor, </w:t>
            </w:r>
            <w:proofErr w:type="spellStart"/>
            <w:r>
              <w:t>marketline</w:t>
            </w:r>
            <w:proofErr w:type="spellEnd"/>
          </w:p>
          <w:p w14:paraId="00937F45" w14:textId="77777777" w:rsidR="000D7E89" w:rsidRDefault="000D7E89" w:rsidP="00DD78E9"/>
          <w:p w14:paraId="0B1B1B40" w14:textId="18998A02" w:rsidR="004B6594" w:rsidRPr="000B64AB" w:rsidRDefault="004B6594" w:rsidP="00DD78E9">
            <w:r>
              <w:t xml:space="preserve">Antal moduler: </w:t>
            </w:r>
            <w:r w:rsidR="00904587">
              <w:t>2</w:t>
            </w:r>
          </w:p>
        </w:tc>
      </w:tr>
      <w:tr w:rsidR="000D7E89" w:rsidRPr="000B64AB" w14:paraId="56F271DB" w14:textId="77777777" w:rsidTr="00DD78E9">
        <w:tc>
          <w:tcPr>
            <w:tcW w:w="0" w:type="auto"/>
          </w:tcPr>
          <w:p w14:paraId="249F61C6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0A600564" w14:textId="520F7A2E" w:rsidR="000D7E89" w:rsidRPr="000B64AB" w:rsidRDefault="00910D84" w:rsidP="00DD78E9">
            <w:r w:rsidRPr="000B64AB">
              <w:t>klasseundervisning</w:t>
            </w:r>
            <w:r>
              <w:t>,</w:t>
            </w:r>
            <w:r w:rsidR="00904587">
              <w:t xml:space="preserve"> </w:t>
            </w:r>
            <w:r>
              <w:t>gruppearbejde</w:t>
            </w:r>
            <w:r w:rsidR="00345CA9">
              <w:t>, individuelt arbejde.</w:t>
            </w:r>
          </w:p>
          <w:p w14:paraId="20BB9290" w14:textId="77777777" w:rsidR="000D7E89" w:rsidRPr="000B64AB" w:rsidRDefault="000D7E89" w:rsidP="00DD78E9"/>
        </w:tc>
      </w:tr>
    </w:tbl>
    <w:p w14:paraId="6BA74863" w14:textId="77777777" w:rsidR="000D7E89" w:rsidRDefault="000D7E89" w:rsidP="00F431D1"/>
    <w:p w14:paraId="55E7EFAE" w14:textId="77777777" w:rsidR="000D7E89" w:rsidRDefault="000D7E89" w:rsidP="00F431D1"/>
    <w:p w14:paraId="3E396C8B" w14:textId="77777777" w:rsidR="000D7E89" w:rsidRDefault="000D7E8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38"/>
        <w:gridCol w:w="8290"/>
      </w:tblGrid>
      <w:tr w:rsidR="001D7EA5" w:rsidRPr="000B64AB" w14:paraId="097271B5" w14:textId="77777777" w:rsidTr="00DD78E9">
        <w:tc>
          <w:tcPr>
            <w:tcW w:w="0" w:type="auto"/>
          </w:tcPr>
          <w:p w14:paraId="00435412" w14:textId="3EA74FAD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883713">
              <w:rPr>
                <w:b/>
              </w:rPr>
              <w:t>4</w:t>
            </w:r>
          </w:p>
          <w:p w14:paraId="31FCD5EF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4BA80FC9" w14:textId="1972CDF7" w:rsidR="000D7E89" w:rsidRPr="000B64AB" w:rsidRDefault="00883713" w:rsidP="00DD78E9">
            <w:r>
              <w:t xml:space="preserve">Projekt </w:t>
            </w:r>
            <w:r w:rsidR="00257DB2">
              <w:t>om Dagligvarebranchen</w:t>
            </w:r>
          </w:p>
        </w:tc>
      </w:tr>
      <w:tr w:rsidR="001D7EA5" w:rsidRPr="000B64AB" w14:paraId="776C98AC" w14:textId="77777777" w:rsidTr="00DD78E9">
        <w:tc>
          <w:tcPr>
            <w:tcW w:w="0" w:type="auto"/>
          </w:tcPr>
          <w:p w14:paraId="0680DE83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30BE0DA3" w14:textId="4C7A3FD7" w:rsidR="00BB5830" w:rsidRPr="000B64AB" w:rsidRDefault="004A4501" w:rsidP="00B815A6">
            <w:r>
              <w:t>Eleverne sk</w:t>
            </w:r>
            <w:r w:rsidR="0039635A">
              <w:t>ulle</w:t>
            </w:r>
            <w:r>
              <w:t xml:space="preserve"> </w:t>
            </w:r>
            <w:r w:rsidR="00B815A6">
              <w:t>udarbejde et projekt om dagligvarebranchen. Eleverne blev inddelt i grupper</w:t>
            </w:r>
            <w:r w:rsidR="00DA7D82">
              <w:t xml:space="preserve"> 3-4 elever. Eleverne skulle agere som konsulenter for en given dagligvarekæde (netto, </w:t>
            </w:r>
            <w:proofErr w:type="spellStart"/>
            <w:r w:rsidR="00DA7D82">
              <w:t>rema</w:t>
            </w:r>
            <w:proofErr w:type="spellEnd"/>
            <w:r w:rsidR="00DA7D82">
              <w:t xml:space="preserve">, </w:t>
            </w:r>
            <w:r w:rsidR="0039635A">
              <w:t xml:space="preserve">365discount). Fokus var på fremtidens dagligvarebranche og hvilke trends der kommer til at præge branchen, samt hvordan virksomhederne skal navigere i forandringerne. </w:t>
            </w:r>
            <w:r w:rsidR="0039635A">
              <w:br/>
            </w:r>
            <w:r w:rsidR="0039635A">
              <w:br/>
              <w:t xml:space="preserve">Forløbet havde også to eksterne oplæg af </w:t>
            </w:r>
            <w:r w:rsidR="00D04AAF">
              <w:t xml:space="preserve">direktøren for Alma mad og fremtidsforsker Louise Byg Kongsholm fra </w:t>
            </w:r>
            <w:proofErr w:type="spellStart"/>
            <w:r w:rsidR="00D04AAF">
              <w:t>pejgruppen</w:t>
            </w:r>
            <w:proofErr w:type="spellEnd"/>
            <w:r w:rsidR="00D04AAF">
              <w:t xml:space="preserve">. </w:t>
            </w:r>
          </w:p>
          <w:p w14:paraId="193B5A80" w14:textId="77777777" w:rsidR="000D7E89" w:rsidRPr="000B64AB" w:rsidRDefault="000D7E89" w:rsidP="00DD78E9"/>
          <w:p w14:paraId="150B8EA9" w14:textId="77777777" w:rsidR="000D7E89" w:rsidRPr="000B64AB" w:rsidRDefault="000D7E89" w:rsidP="00DD78E9"/>
        </w:tc>
      </w:tr>
      <w:tr w:rsidR="001D7EA5" w:rsidRPr="000B64AB" w14:paraId="0CF5F89B" w14:textId="77777777" w:rsidTr="00DD78E9">
        <w:tc>
          <w:tcPr>
            <w:tcW w:w="0" w:type="auto"/>
          </w:tcPr>
          <w:p w14:paraId="1C29EFEE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0FE63117" w14:textId="2779F5AB" w:rsidR="000D7E89" w:rsidRPr="000B64AB" w:rsidRDefault="00365004" w:rsidP="00DD78E9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="001D7EA5" w:rsidRPr="000B64AB" w14:paraId="5C34815F" w14:textId="77777777" w:rsidTr="00DD78E9">
        <w:tc>
          <w:tcPr>
            <w:tcW w:w="0" w:type="auto"/>
          </w:tcPr>
          <w:p w14:paraId="534EFD18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0D46B760" w14:textId="5892A835" w:rsidR="00E6398A" w:rsidRDefault="00E6398A" w:rsidP="00E6398A">
            <w:r>
              <w:t xml:space="preserve">Kernestof: Systimes i-bog, ”Marketing – en grundbog i afsætning (Læreplan 2017)”, Kap. </w:t>
            </w:r>
            <w:r w:rsidR="00BB5830">
              <w:t xml:space="preserve">2, 3, </w:t>
            </w:r>
            <w:r>
              <w:t>4</w:t>
            </w:r>
            <w:r w:rsidR="00BB5830">
              <w:t>, 6 og 8.</w:t>
            </w:r>
          </w:p>
          <w:p w14:paraId="185050B2" w14:textId="219C8929" w:rsidR="000D7E89" w:rsidRPr="000B64AB" w:rsidRDefault="000D7E89" w:rsidP="00DD78E9"/>
        </w:tc>
      </w:tr>
      <w:tr w:rsidR="001D7EA5" w:rsidRPr="000B64AB" w14:paraId="6B43D6F5" w14:textId="77777777" w:rsidTr="00DD78E9">
        <w:tc>
          <w:tcPr>
            <w:tcW w:w="0" w:type="auto"/>
          </w:tcPr>
          <w:p w14:paraId="65540901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3EA4FFD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600ACB84" w14:textId="796B5A98" w:rsidR="00E6398A" w:rsidRDefault="00E6398A" w:rsidP="00E6398A">
            <w:r>
              <w:t>Systime-bogen, internetsøgning, artikler, diverse databaser</w:t>
            </w:r>
            <w:r w:rsidR="00257DB2">
              <w:t xml:space="preserve">, oplæg fra Alma mad og </w:t>
            </w:r>
            <w:r w:rsidR="00B815A6">
              <w:t xml:space="preserve">fremtidsforsker fra </w:t>
            </w:r>
            <w:proofErr w:type="spellStart"/>
            <w:r w:rsidR="00B815A6">
              <w:t>pej</w:t>
            </w:r>
            <w:proofErr w:type="spellEnd"/>
            <w:r w:rsidR="00B815A6">
              <w:t>-gruppen om dagligvaretrends</w:t>
            </w:r>
          </w:p>
          <w:p w14:paraId="571AE043" w14:textId="77777777" w:rsidR="00E6398A" w:rsidRDefault="00E6398A" w:rsidP="00DD78E9"/>
          <w:p w14:paraId="3781FEAC" w14:textId="77777777" w:rsidR="00E6398A" w:rsidRDefault="00E6398A" w:rsidP="00DD78E9"/>
          <w:p w14:paraId="2F0B9AF1" w14:textId="7B327B73" w:rsidR="000D7E89" w:rsidRPr="000B64AB" w:rsidRDefault="00E6398A" w:rsidP="00DD78E9">
            <w:r>
              <w:t xml:space="preserve">Antal moduler: </w:t>
            </w:r>
            <w:r w:rsidR="00BB5830">
              <w:t>7</w:t>
            </w:r>
          </w:p>
        </w:tc>
      </w:tr>
      <w:tr w:rsidR="001D7EA5" w:rsidRPr="000B64AB" w14:paraId="27A32370" w14:textId="77777777" w:rsidTr="00DD78E9">
        <w:tc>
          <w:tcPr>
            <w:tcW w:w="0" w:type="auto"/>
          </w:tcPr>
          <w:p w14:paraId="249A52D1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21A10C42" w14:textId="77777777" w:rsidR="000D7E89" w:rsidRDefault="00345CA9" w:rsidP="00DD78E9">
            <w:r w:rsidRPr="000B64AB">
              <w:t>klasseundervisning</w:t>
            </w:r>
            <w:r>
              <w:t>, gruppearbejde, individuelt arbejde</w:t>
            </w:r>
            <w:r w:rsidR="008F4BE7">
              <w:t>, fremlæggelser</w:t>
            </w:r>
          </w:p>
          <w:p w14:paraId="30397751" w14:textId="127D76E4" w:rsidR="00D43907" w:rsidRPr="000B64AB" w:rsidRDefault="00D43907" w:rsidP="00DD78E9"/>
        </w:tc>
      </w:tr>
    </w:tbl>
    <w:p w14:paraId="48946714" w14:textId="77777777" w:rsidR="000D7E89" w:rsidRDefault="000D7E89" w:rsidP="00F431D1"/>
    <w:p w14:paraId="03CAF0AA" w14:textId="77777777" w:rsidR="000D7E89" w:rsidRDefault="000D7E89" w:rsidP="00F431D1"/>
    <w:tbl>
      <w:tblPr>
        <w:tblpPr w:leftFromText="141" w:rightFromText="141" w:vertAnchor="text" w:horzAnchor="margin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680"/>
        <w:gridCol w:w="7948"/>
      </w:tblGrid>
      <w:tr w:rsidR="0063751F" w:rsidRPr="00AD6355" w14:paraId="6609FB7A" w14:textId="77777777" w:rsidTr="0063751F">
        <w:tc>
          <w:tcPr>
            <w:tcW w:w="0" w:type="auto"/>
          </w:tcPr>
          <w:p w14:paraId="38D62579" w14:textId="03438A02" w:rsidR="0063751F" w:rsidRPr="000B64AB" w:rsidRDefault="0063751F" w:rsidP="0063751F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6A11C5">
              <w:rPr>
                <w:b/>
              </w:rPr>
              <w:t>5</w:t>
            </w:r>
          </w:p>
          <w:p w14:paraId="0A6862E9" w14:textId="77777777" w:rsidR="0063751F" w:rsidRPr="000B64AB" w:rsidRDefault="0063751F" w:rsidP="0063751F">
            <w:pPr>
              <w:rPr>
                <w:b/>
              </w:rPr>
            </w:pPr>
          </w:p>
        </w:tc>
        <w:tc>
          <w:tcPr>
            <w:tcW w:w="0" w:type="auto"/>
          </w:tcPr>
          <w:p w14:paraId="61A730DA" w14:textId="462A79C0" w:rsidR="0063751F" w:rsidRPr="00AD6355" w:rsidRDefault="0063751F" w:rsidP="0063751F">
            <w:pPr>
              <w:rPr>
                <w:lang w:val="sv-SE"/>
              </w:rPr>
            </w:pPr>
            <w:r w:rsidRPr="00AD6355">
              <w:rPr>
                <w:lang w:val="sv-SE"/>
              </w:rPr>
              <w:t xml:space="preserve">Digital dag – Restaurant </w:t>
            </w:r>
            <w:proofErr w:type="spellStart"/>
            <w:r w:rsidRPr="00AD6355">
              <w:rPr>
                <w:lang w:val="sv-SE"/>
              </w:rPr>
              <w:t>flammen</w:t>
            </w:r>
            <w:proofErr w:type="spellEnd"/>
            <w:r w:rsidR="00AD6355" w:rsidRPr="00AD6355">
              <w:rPr>
                <w:lang w:val="sv-SE"/>
              </w:rPr>
              <w:t xml:space="preserve"> (inter</w:t>
            </w:r>
            <w:r w:rsidR="00AD6355">
              <w:rPr>
                <w:lang w:val="sv-SE"/>
              </w:rPr>
              <w:t xml:space="preserve">n </w:t>
            </w:r>
            <w:proofErr w:type="spellStart"/>
            <w:r w:rsidR="00AD6355">
              <w:rPr>
                <w:lang w:val="sv-SE"/>
              </w:rPr>
              <w:t>analyse</w:t>
            </w:r>
            <w:proofErr w:type="spellEnd"/>
            <w:r w:rsidR="00AD6355">
              <w:rPr>
                <w:lang w:val="sv-SE"/>
              </w:rPr>
              <w:t>)</w:t>
            </w:r>
          </w:p>
        </w:tc>
      </w:tr>
      <w:tr w:rsidR="0063751F" w:rsidRPr="000B64AB" w14:paraId="0C88D369" w14:textId="77777777" w:rsidTr="0063751F">
        <w:tc>
          <w:tcPr>
            <w:tcW w:w="0" w:type="auto"/>
          </w:tcPr>
          <w:p w14:paraId="280160D2" w14:textId="77777777" w:rsidR="0063751F" w:rsidRPr="000B64AB" w:rsidRDefault="0063751F" w:rsidP="0063751F">
            <w:pPr>
              <w:rPr>
                <w:b/>
              </w:rPr>
            </w:pPr>
            <w:r w:rsidRPr="00AD6355">
              <w:rPr>
                <w:b/>
                <w:lang w:val="sv-SE"/>
              </w:rPr>
              <w:t xml:space="preserve"> </w:t>
            </w: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27B453C8" w14:textId="47187333" w:rsidR="0063751F" w:rsidRPr="000B64AB" w:rsidRDefault="00025E8C" w:rsidP="0063751F">
            <w:r>
              <w:t xml:space="preserve">Eleverne arbejdede hjemme og individuelt med </w:t>
            </w:r>
            <w:r w:rsidR="006E1FF2">
              <w:t>casen Restaurant Flammen fra Systime.</w:t>
            </w:r>
          </w:p>
          <w:p w14:paraId="3E708F06" w14:textId="77777777" w:rsidR="00AD6355" w:rsidRDefault="00AD6355" w:rsidP="0063751F"/>
          <w:p w14:paraId="4BFEE44A" w14:textId="55CFCC8E" w:rsidR="0063751F" w:rsidRPr="000B64AB" w:rsidRDefault="00AD6355" w:rsidP="0063751F">
            <w:r>
              <w:t>Eleverne træner begreber fra den interne situation</w:t>
            </w:r>
            <w:r>
              <w:br/>
            </w:r>
          </w:p>
        </w:tc>
      </w:tr>
      <w:tr w:rsidR="0063751F" w:rsidRPr="000B64AB" w14:paraId="45720308" w14:textId="77777777" w:rsidTr="0063751F">
        <w:tc>
          <w:tcPr>
            <w:tcW w:w="0" w:type="auto"/>
          </w:tcPr>
          <w:p w14:paraId="78232587" w14:textId="77777777" w:rsidR="0063751F" w:rsidRPr="000B64AB" w:rsidRDefault="0063751F" w:rsidP="0063751F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763A9B2" w14:textId="77777777" w:rsidR="0063751F" w:rsidRPr="000B64AB" w:rsidRDefault="0063751F" w:rsidP="0063751F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="0063751F" w:rsidRPr="000B64AB" w14:paraId="154AF429" w14:textId="77777777" w:rsidTr="0063751F">
        <w:tc>
          <w:tcPr>
            <w:tcW w:w="0" w:type="auto"/>
          </w:tcPr>
          <w:p w14:paraId="41EB1D00" w14:textId="77777777" w:rsidR="0063751F" w:rsidRPr="000B64AB" w:rsidRDefault="0063751F" w:rsidP="0063751F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3C473B2" w14:textId="094A4119" w:rsidR="0063751F" w:rsidRDefault="0063751F" w:rsidP="0063751F">
            <w:r>
              <w:t>Kernestof: Systimes i-bog, ”Marketing – en grundbog i afsætning (Læreplan 2017)”, Kap. 2</w:t>
            </w:r>
          </w:p>
          <w:p w14:paraId="529766AE" w14:textId="77777777" w:rsidR="0063751F" w:rsidRPr="000B64AB" w:rsidRDefault="0063751F" w:rsidP="0063751F"/>
        </w:tc>
      </w:tr>
      <w:tr w:rsidR="0063751F" w:rsidRPr="000B64AB" w14:paraId="65115ADC" w14:textId="77777777" w:rsidTr="0063751F">
        <w:tc>
          <w:tcPr>
            <w:tcW w:w="0" w:type="auto"/>
          </w:tcPr>
          <w:p w14:paraId="77857F4A" w14:textId="77777777" w:rsidR="0063751F" w:rsidRPr="000B64AB" w:rsidRDefault="0063751F" w:rsidP="0063751F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7713524" w14:textId="77777777" w:rsidR="0063751F" w:rsidRPr="000B64AB" w:rsidRDefault="0063751F" w:rsidP="0063751F">
            <w:pPr>
              <w:rPr>
                <w:b/>
              </w:rPr>
            </w:pPr>
          </w:p>
        </w:tc>
        <w:tc>
          <w:tcPr>
            <w:tcW w:w="0" w:type="auto"/>
          </w:tcPr>
          <w:p w14:paraId="2D107847" w14:textId="77777777" w:rsidR="0063751F" w:rsidRDefault="0063751F" w:rsidP="0063751F">
            <w:r>
              <w:t>Systime-bogen, internetsøgning, artikler, diverse databaser.</w:t>
            </w:r>
          </w:p>
          <w:p w14:paraId="6BE2F93B" w14:textId="77777777" w:rsidR="0063751F" w:rsidRDefault="0063751F" w:rsidP="0063751F"/>
          <w:p w14:paraId="7D804A89" w14:textId="77777777" w:rsidR="0063751F" w:rsidRDefault="0063751F" w:rsidP="0063751F"/>
          <w:p w14:paraId="3DB85E95" w14:textId="2606F398" w:rsidR="0063751F" w:rsidRPr="000B64AB" w:rsidRDefault="0063751F" w:rsidP="0063751F">
            <w:r>
              <w:t xml:space="preserve">Antal moduler: </w:t>
            </w:r>
            <w:r w:rsidR="006E1FF2">
              <w:t>3</w:t>
            </w:r>
          </w:p>
        </w:tc>
      </w:tr>
      <w:tr w:rsidR="0063751F" w:rsidRPr="000B64AB" w14:paraId="39100A1D" w14:textId="77777777" w:rsidTr="0063751F">
        <w:tc>
          <w:tcPr>
            <w:tcW w:w="0" w:type="auto"/>
          </w:tcPr>
          <w:p w14:paraId="65D796DE" w14:textId="77777777" w:rsidR="0063751F" w:rsidRPr="000B64AB" w:rsidRDefault="0063751F" w:rsidP="0063751F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1AC3A089" w14:textId="5AF746A3" w:rsidR="0063751F" w:rsidRPr="000B64AB" w:rsidRDefault="006E1FF2" w:rsidP="0063751F">
            <w:r>
              <w:t>Individuelt, online</w:t>
            </w:r>
            <w:r w:rsidR="0063751F">
              <w:t>, skriftligt arbejde.</w:t>
            </w:r>
          </w:p>
          <w:p w14:paraId="5DF27219" w14:textId="77777777" w:rsidR="0063751F" w:rsidRPr="000B64AB" w:rsidRDefault="0063751F" w:rsidP="0063751F"/>
        </w:tc>
      </w:tr>
    </w:tbl>
    <w:p w14:paraId="000EB9A3" w14:textId="77777777" w:rsidR="000D7E89" w:rsidRDefault="000D7E8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682"/>
        <w:gridCol w:w="7946"/>
      </w:tblGrid>
      <w:tr w:rsidR="000D7E89" w:rsidRPr="000B64AB" w14:paraId="57DF27DE" w14:textId="77777777" w:rsidTr="00DD78E9">
        <w:tc>
          <w:tcPr>
            <w:tcW w:w="0" w:type="auto"/>
          </w:tcPr>
          <w:p w14:paraId="7BAB0BFF" w14:textId="423519DB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6A11C5">
              <w:rPr>
                <w:b/>
              </w:rPr>
              <w:t>6</w:t>
            </w:r>
          </w:p>
          <w:p w14:paraId="6BF823DB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298469E4" w14:textId="5F760F5C" w:rsidR="000D7E89" w:rsidRPr="000B64AB" w:rsidRDefault="00FB372A" w:rsidP="00DD78E9">
            <w:r>
              <w:t>Strategi</w:t>
            </w:r>
          </w:p>
        </w:tc>
      </w:tr>
      <w:tr w:rsidR="000D7E89" w:rsidRPr="000B64AB" w14:paraId="69D4BE30" w14:textId="77777777" w:rsidTr="00DD78E9">
        <w:tc>
          <w:tcPr>
            <w:tcW w:w="0" w:type="auto"/>
          </w:tcPr>
          <w:p w14:paraId="270959E6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2C582594" w14:textId="537A2432" w:rsidR="000832A3" w:rsidRDefault="000832A3" w:rsidP="000832A3">
            <w:r>
              <w:t xml:space="preserve">Eleverne skal på et grundlæggende niveau kunne redegøre for- og analysere ved hjælp af strategiske modeller og begreber. </w:t>
            </w:r>
          </w:p>
          <w:p w14:paraId="4CA65ED4" w14:textId="77777777" w:rsidR="000832A3" w:rsidRPr="000B64AB" w:rsidRDefault="000832A3" w:rsidP="000832A3"/>
          <w:p w14:paraId="2590D078" w14:textId="225AA0D6" w:rsidR="000832A3" w:rsidRPr="000B64AB" w:rsidRDefault="000832A3" w:rsidP="000832A3">
            <w:r>
              <w:t xml:space="preserve">Eleverne har blandt andet arbejdet med konkurrencestrategier, vækststrategier, </w:t>
            </w:r>
            <w:proofErr w:type="spellStart"/>
            <w:r>
              <w:t>blue</w:t>
            </w:r>
            <w:proofErr w:type="spellEnd"/>
            <w:r>
              <w:t xml:space="preserve"> ocean </w:t>
            </w:r>
            <w:proofErr w:type="spellStart"/>
            <w:r>
              <w:t>strategy</w:t>
            </w:r>
            <w:proofErr w:type="spellEnd"/>
            <w:r w:rsidR="00400A00">
              <w:t>, TOWS</w:t>
            </w:r>
            <w:r>
              <w:t xml:space="preserve">, etc. </w:t>
            </w:r>
          </w:p>
          <w:p w14:paraId="34BA4ACF" w14:textId="77777777" w:rsidR="000D7E89" w:rsidRPr="000B64AB" w:rsidRDefault="000D7E89" w:rsidP="00A800B5"/>
        </w:tc>
      </w:tr>
      <w:tr w:rsidR="000D7E89" w:rsidRPr="000B64AB" w14:paraId="340EE917" w14:textId="77777777" w:rsidTr="00DD78E9">
        <w:tc>
          <w:tcPr>
            <w:tcW w:w="0" w:type="auto"/>
          </w:tcPr>
          <w:p w14:paraId="21913339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5A66C7E1" w14:textId="6633C8D2" w:rsidR="000D7E89" w:rsidRPr="000B64AB" w:rsidRDefault="00400A00" w:rsidP="00DD78E9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="000D7E89" w:rsidRPr="000B64AB" w14:paraId="5B8F7C5A" w14:textId="77777777" w:rsidTr="00DD78E9">
        <w:tc>
          <w:tcPr>
            <w:tcW w:w="0" w:type="auto"/>
          </w:tcPr>
          <w:p w14:paraId="3B10F5D7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4D4793B" w14:textId="54738FF6" w:rsidR="00400A00" w:rsidRDefault="00400A00" w:rsidP="00400A00">
            <w:r>
              <w:t>Kernestof: Systimes i-bog, ”Marketing – en grundbog i afsætning (Læreplan 2017)”, Kap. 8</w:t>
            </w:r>
          </w:p>
          <w:p w14:paraId="14B414D2" w14:textId="303037AB" w:rsidR="000D7E89" w:rsidRPr="000B64AB" w:rsidRDefault="000D7E89" w:rsidP="00DD78E9"/>
        </w:tc>
      </w:tr>
      <w:tr w:rsidR="000D7E89" w:rsidRPr="000B64AB" w14:paraId="2A73BFB5" w14:textId="77777777" w:rsidTr="00DD78E9">
        <w:tc>
          <w:tcPr>
            <w:tcW w:w="0" w:type="auto"/>
          </w:tcPr>
          <w:p w14:paraId="2AA26E26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lastRenderedPageBreak/>
              <w:t>Anvendt materiale.</w:t>
            </w:r>
          </w:p>
          <w:p w14:paraId="34687F66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4FEC6E74" w14:textId="3AD66576" w:rsidR="00400A00" w:rsidRDefault="00400A00" w:rsidP="00400A00">
            <w:r>
              <w:t>Systime-bogen, internetsøgning, artikler, diverse databaser</w:t>
            </w:r>
            <w:r w:rsidR="009929C3">
              <w:t>.</w:t>
            </w:r>
          </w:p>
          <w:p w14:paraId="3C563AF9" w14:textId="77777777" w:rsidR="00400A00" w:rsidRDefault="00400A00" w:rsidP="00400A00"/>
          <w:p w14:paraId="27EC2C7F" w14:textId="78CA6EEE" w:rsidR="000D7E89" w:rsidRPr="000B64AB" w:rsidRDefault="00400A00" w:rsidP="00400A00">
            <w:r>
              <w:t xml:space="preserve">Antal moduler: </w:t>
            </w:r>
            <w:r w:rsidR="00401A4E">
              <w:t>3</w:t>
            </w:r>
          </w:p>
        </w:tc>
      </w:tr>
      <w:tr w:rsidR="000D7E89" w:rsidRPr="000B64AB" w14:paraId="67452DE4" w14:textId="77777777" w:rsidTr="00DD78E9">
        <w:tc>
          <w:tcPr>
            <w:tcW w:w="0" w:type="auto"/>
          </w:tcPr>
          <w:p w14:paraId="358E45BE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6383A854" w14:textId="0F8F30E1" w:rsidR="000D7E89" w:rsidRPr="000B64AB" w:rsidRDefault="0058173B" w:rsidP="00DD78E9">
            <w:r w:rsidRPr="000B64AB">
              <w:t>klasseundervisning</w:t>
            </w:r>
            <w:r>
              <w:t>, gruppearbejde, individuelt arbejde</w:t>
            </w:r>
            <w:r w:rsidR="00A303C3">
              <w:t>.</w:t>
            </w:r>
          </w:p>
          <w:p w14:paraId="4CDD77AE" w14:textId="77777777" w:rsidR="000D7E89" w:rsidRPr="000B64AB" w:rsidRDefault="000D7E89" w:rsidP="00DD78E9"/>
        </w:tc>
      </w:tr>
    </w:tbl>
    <w:p w14:paraId="597E35EE" w14:textId="77777777" w:rsidR="000D7E89" w:rsidRDefault="000D7E89" w:rsidP="00F431D1"/>
    <w:p w14:paraId="0BCE0975" w14:textId="77777777" w:rsidR="00905227" w:rsidRDefault="00905227" w:rsidP="00F431D1"/>
    <w:p w14:paraId="5527CE72" w14:textId="77777777" w:rsidR="00B72B1E" w:rsidRDefault="00B72B1E" w:rsidP="00F431D1"/>
    <w:p w14:paraId="497E3154" w14:textId="77777777" w:rsidR="000D7E89" w:rsidRDefault="000D7E89" w:rsidP="00F431D1"/>
    <w:p w14:paraId="0EDDF906" w14:textId="77777777" w:rsidR="000D7E89" w:rsidRDefault="000D7E8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589"/>
        <w:gridCol w:w="8039"/>
      </w:tblGrid>
      <w:tr w:rsidR="000D7E89" w:rsidRPr="000B64AB" w14:paraId="2CFC0F58" w14:textId="77777777" w:rsidTr="00DD78E9">
        <w:tc>
          <w:tcPr>
            <w:tcW w:w="0" w:type="auto"/>
          </w:tcPr>
          <w:p w14:paraId="0DE8AE10" w14:textId="0697D6CF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85A9D">
              <w:rPr>
                <w:b/>
              </w:rPr>
              <w:t>7</w:t>
            </w:r>
          </w:p>
          <w:p w14:paraId="326A5ECD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35C3A0C9" w14:textId="29FAB790" w:rsidR="000D7E89" w:rsidRPr="000B64AB" w:rsidRDefault="00C6241E" w:rsidP="00DD78E9">
            <w:r>
              <w:t>Segmentering, målgruppevalg, positionering</w:t>
            </w:r>
          </w:p>
        </w:tc>
      </w:tr>
      <w:tr w:rsidR="000D7E89" w:rsidRPr="000B64AB" w14:paraId="22688C96" w14:textId="77777777" w:rsidTr="00DD78E9">
        <w:tc>
          <w:tcPr>
            <w:tcW w:w="0" w:type="auto"/>
          </w:tcPr>
          <w:p w14:paraId="5CE57204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5210CF8C" w14:textId="3D690A1B" w:rsidR="00AE4095" w:rsidRDefault="00097EF0" w:rsidP="00097EF0">
            <w:r>
              <w:t>Eleverne skal have kendskab til SMP og lære at analysere ved hjælp af begreberne i SMP. Eleverne skulle herudover</w:t>
            </w:r>
            <w:r w:rsidR="00B5696A">
              <w:t xml:space="preserve"> gennemgå SMP-processen for en </w:t>
            </w:r>
            <w:r w:rsidR="003E2BF9">
              <w:t xml:space="preserve">iværksættervirksomhed i </w:t>
            </w:r>
            <w:r w:rsidR="00585A9D">
              <w:t xml:space="preserve">kaffebranchen, </w:t>
            </w:r>
            <w:r w:rsidR="000B438A">
              <w:t xml:space="preserve">skønhed </w:t>
            </w:r>
            <w:r w:rsidR="003E2BF9">
              <w:t xml:space="preserve">eller </w:t>
            </w:r>
            <w:proofErr w:type="spellStart"/>
            <w:r w:rsidR="00AE4095">
              <w:t>isbranchen</w:t>
            </w:r>
            <w:proofErr w:type="spellEnd"/>
            <w:r w:rsidR="00AE4095">
              <w:t xml:space="preserve">. </w:t>
            </w:r>
          </w:p>
          <w:p w14:paraId="43B4693F" w14:textId="77777777" w:rsidR="00C1649B" w:rsidRDefault="00C1649B" w:rsidP="00097EF0"/>
          <w:p w14:paraId="717A6EF9" w14:textId="4A9463BF" w:rsidR="00C1649B" w:rsidRDefault="00C1649B" w:rsidP="00097EF0">
            <w:r>
              <w:t>Centrale modeller og begreber:</w:t>
            </w:r>
          </w:p>
          <w:p w14:paraId="708B6AAD" w14:textId="77777777" w:rsidR="00C1649B" w:rsidRDefault="00C1649B" w:rsidP="00C1649B">
            <w:pPr>
              <w:pStyle w:val="Listeafsnit"/>
              <w:numPr>
                <w:ilvl w:val="0"/>
                <w:numId w:val="13"/>
              </w:numPr>
            </w:pPr>
            <w:r>
              <w:t xml:space="preserve">Markedssegmentering </w:t>
            </w:r>
          </w:p>
          <w:p w14:paraId="2FCF2EB2" w14:textId="77777777" w:rsidR="00C1649B" w:rsidRDefault="00C1649B" w:rsidP="00C1649B">
            <w:pPr>
              <w:pStyle w:val="Listeafsnit"/>
              <w:numPr>
                <w:ilvl w:val="0"/>
                <w:numId w:val="13"/>
              </w:numPr>
            </w:pPr>
            <w:r>
              <w:t xml:space="preserve">Segmenteringsprocessen </w:t>
            </w:r>
          </w:p>
          <w:p w14:paraId="192B38F4" w14:textId="0166E6B6" w:rsidR="00C1649B" w:rsidRDefault="000B438A" w:rsidP="000B438A">
            <w:pPr>
              <w:pStyle w:val="Listeafsnit"/>
              <w:numPr>
                <w:ilvl w:val="0"/>
                <w:numId w:val="13"/>
              </w:numPr>
            </w:pPr>
            <w:r>
              <w:t xml:space="preserve">Målgruppevalg og </w:t>
            </w:r>
            <w:r w:rsidR="00C1649B">
              <w:t>SMOK</w:t>
            </w:r>
          </w:p>
          <w:p w14:paraId="2854C7D3" w14:textId="1BA5F16F" w:rsidR="00C1649B" w:rsidRDefault="00C1649B" w:rsidP="00C1649B">
            <w:pPr>
              <w:pStyle w:val="Listeafsnit"/>
              <w:numPr>
                <w:ilvl w:val="0"/>
                <w:numId w:val="13"/>
              </w:numPr>
            </w:pPr>
            <w:r>
              <w:t>Positionering (USP, ESP, etc.)</w:t>
            </w:r>
          </w:p>
          <w:p w14:paraId="5341E7DB" w14:textId="77777777" w:rsidR="000D7E89" w:rsidRPr="000B64AB" w:rsidRDefault="000D7E89" w:rsidP="00DD78E9"/>
        </w:tc>
      </w:tr>
      <w:tr w:rsidR="000D7E89" w:rsidRPr="000B64AB" w14:paraId="45BCD108" w14:textId="77777777" w:rsidTr="00DD78E9">
        <w:tc>
          <w:tcPr>
            <w:tcW w:w="0" w:type="auto"/>
          </w:tcPr>
          <w:p w14:paraId="1FE609AC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570DC148" w14:textId="1E57CF7E" w:rsidR="000D7E89" w:rsidRPr="000B64AB" w:rsidRDefault="008407F0" w:rsidP="00DD78E9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="000D7E89" w:rsidRPr="000B64AB" w14:paraId="719C440B" w14:textId="77777777" w:rsidTr="00DD78E9">
        <w:tc>
          <w:tcPr>
            <w:tcW w:w="0" w:type="auto"/>
          </w:tcPr>
          <w:p w14:paraId="77ABECA1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679BCE2F" w14:textId="0DC41AFA" w:rsidR="008407F0" w:rsidRDefault="008407F0" w:rsidP="008407F0">
            <w:r>
              <w:t>Kernestof: Systimes i-bog, ”Marketing – en grundbog i afsætning (Læreplan 2017)”, Kap. 11</w:t>
            </w:r>
          </w:p>
          <w:p w14:paraId="19A1DCB1" w14:textId="3E51EA71" w:rsidR="000D7E89" w:rsidRPr="000B64AB" w:rsidRDefault="000D7E89" w:rsidP="00DD78E9"/>
        </w:tc>
      </w:tr>
      <w:tr w:rsidR="000D7E89" w:rsidRPr="000B64AB" w14:paraId="6E36183C" w14:textId="77777777" w:rsidTr="00DD78E9">
        <w:tc>
          <w:tcPr>
            <w:tcW w:w="0" w:type="auto"/>
          </w:tcPr>
          <w:p w14:paraId="12EB60B8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AEA3CF2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1EE81F4F" w14:textId="1A62736D" w:rsidR="008407F0" w:rsidRDefault="008407F0" w:rsidP="008407F0">
            <w:r>
              <w:t>Systime-bogen, internetsøgning, artikler, diverse databaser</w:t>
            </w:r>
            <w:r w:rsidR="008F0BD8">
              <w:t>.</w:t>
            </w:r>
          </w:p>
          <w:p w14:paraId="339DA3A2" w14:textId="77777777" w:rsidR="000D7E89" w:rsidRDefault="000D7E89" w:rsidP="00DD78E9"/>
          <w:p w14:paraId="37310268" w14:textId="1BAF6CED" w:rsidR="008407F0" w:rsidRPr="000B64AB" w:rsidRDefault="008407F0" w:rsidP="00DD78E9">
            <w:r>
              <w:t xml:space="preserve">Antal moduler: </w:t>
            </w:r>
            <w:r w:rsidR="00585A9D">
              <w:t>5</w:t>
            </w:r>
          </w:p>
        </w:tc>
      </w:tr>
      <w:tr w:rsidR="000D7E89" w:rsidRPr="000B64AB" w14:paraId="533BA0A0" w14:textId="77777777" w:rsidTr="00DD78E9">
        <w:tc>
          <w:tcPr>
            <w:tcW w:w="0" w:type="auto"/>
          </w:tcPr>
          <w:p w14:paraId="2C4CA870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164FD854" w14:textId="780D3952" w:rsidR="000D7E89" w:rsidRPr="000B64AB" w:rsidRDefault="00C60E8D" w:rsidP="00DD78E9">
            <w:r>
              <w:t xml:space="preserve">Projektarbejde </w:t>
            </w:r>
            <w:r w:rsidR="008407F0">
              <w:t xml:space="preserve">i </w:t>
            </w:r>
            <w:r>
              <w:t xml:space="preserve">grupper, skriftligt arbejde, </w:t>
            </w:r>
            <w:r w:rsidR="00B148EB">
              <w:t>fernisering og præsentationer</w:t>
            </w:r>
          </w:p>
          <w:p w14:paraId="102AC105" w14:textId="77777777" w:rsidR="000D7E89" w:rsidRPr="000B64AB" w:rsidRDefault="000D7E89" w:rsidP="00DD78E9"/>
        </w:tc>
      </w:tr>
    </w:tbl>
    <w:p w14:paraId="4793D895" w14:textId="77777777" w:rsidR="000D7E89" w:rsidRDefault="000D7E89" w:rsidP="00F431D1"/>
    <w:p w14:paraId="300B62ED" w14:textId="77777777" w:rsidR="000D7E89" w:rsidRDefault="000D7E89" w:rsidP="00F431D1"/>
    <w:p w14:paraId="66DAAF5E" w14:textId="77777777" w:rsidR="000D7E89" w:rsidRDefault="000D7E89" w:rsidP="00F431D1"/>
    <w:p w14:paraId="5FA9162D" w14:textId="77777777" w:rsidR="000D7E89" w:rsidRDefault="000D7E89" w:rsidP="00F431D1"/>
    <w:p w14:paraId="36241134" w14:textId="77777777" w:rsidR="000D7E89" w:rsidRDefault="000D7E89" w:rsidP="00F431D1"/>
    <w:p w14:paraId="52971359" w14:textId="77777777" w:rsidR="000D7E89" w:rsidRDefault="000D7E89" w:rsidP="00F431D1"/>
    <w:p w14:paraId="5F11FB00" w14:textId="77777777" w:rsidR="000D7E89" w:rsidRDefault="000D7E89" w:rsidP="00F431D1"/>
    <w:p w14:paraId="07F68C38" w14:textId="77777777" w:rsidR="000D7E89" w:rsidRDefault="000D7E89" w:rsidP="00F431D1"/>
    <w:p w14:paraId="4F4ED885" w14:textId="77777777" w:rsidR="000D7E89" w:rsidRDefault="000D7E89" w:rsidP="00F431D1"/>
    <w:p w14:paraId="1519C68D" w14:textId="77777777" w:rsidR="000D7E89" w:rsidRDefault="000D7E89" w:rsidP="00F431D1"/>
    <w:p w14:paraId="793C9A12" w14:textId="77777777" w:rsidR="000D7E89" w:rsidRPr="000B64AB" w:rsidRDefault="000D7E89" w:rsidP="00F431D1"/>
    <w:sectPr w:rsidR="000D7E89" w:rsidRPr="000B64AB" w:rsidSect="00235BD9">
      <w:headerReference w:type="default" r:id="rId10"/>
      <w:footerReference w:type="even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D319" w14:textId="77777777" w:rsidR="0028075D" w:rsidRDefault="0028075D">
      <w:r>
        <w:separator/>
      </w:r>
    </w:p>
  </w:endnote>
  <w:endnote w:type="continuationSeparator" w:id="0">
    <w:p w14:paraId="1F40D312" w14:textId="77777777" w:rsidR="0028075D" w:rsidRDefault="0028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1312" w14:textId="77777777" w:rsidR="0028075D" w:rsidRDefault="0028075D">
      <w:r>
        <w:separator/>
      </w:r>
    </w:p>
  </w:footnote>
  <w:footnote w:type="continuationSeparator" w:id="0">
    <w:p w14:paraId="30D4189A" w14:textId="77777777" w:rsidR="0028075D" w:rsidRDefault="0028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38227B"/>
    <w:multiLevelType w:val="hybridMultilevel"/>
    <w:tmpl w:val="5B202F84"/>
    <w:lvl w:ilvl="0" w:tplc="B28E74DA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E0E7A"/>
    <w:multiLevelType w:val="hybridMultilevel"/>
    <w:tmpl w:val="040E0C0E"/>
    <w:lvl w:ilvl="0" w:tplc="3786A218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C2EEA"/>
    <w:multiLevelType w:val="hybridMultilevel"/>
    <w:tmpl w:val="9C9220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206935">
    <w:abstractNumId w:val="11"/>
  </w:num>
  <w:num w:numId="2" w16cid:durableId="1804425661">
    <w:abstractNumId w:val="9"/>
  </w:num>
  <w:num w:numId="3" w16cid:durableId="228662141">
    <w:abstractNumId w:val="7"/>
  </w:num>
  <w:num w:numId="4" w16cid:durableId="220949163">
    <w:abstractNumId w:val="6"/>
  </w:num>
  <w:num w:numId="5" w16cid:durableId="208223417">
    <w:abstractNumId w:val="5"/>
  </w:num>
  <w:num w:numId="6" w16cid:durableId="1322780977">
    <w:abstractNumId w:val="4"/>
  </w:num>
  <w:num w:numId="7" w16cid:durableId="1757559117">
    <w:abstractNumId w:val="8"/>
  </w:num>
  <w:num w:numId="8" w16cid:durableId="230309789">
    <w:abstractNumId w:val="3"/>
  </w:num>
  <w:num w:numId="9" w16cid:durableId="167133740">
    <w:abstractNumId w:val="2"/>
  </w:num>
  <w:num w:numId="10" w16cid:durableId="1762289553">
    <w:abstractNumId w:val="1"/>
  </w:num>
  <w:num w:numId="11" w16cid:durableId="910239318">
    <w:abstractNumId w:val="0"/>
  </w:num>
  <w:num w:numId="12" w16cid:durableId="2065718594">
    <w:abstractNumId w:val="13"/>
  </w:num>
  <w:num w:numId="13" w16cid:durableId="1431776023">
    <w:abstractNumId w:val="10"/>
  </w:num>
  <w:num w:numId="14" w16cid:durableId="890072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1B17"/>
    <w:rsid w:val="00020746"/>
    <w:rsid w:val="00023852"/>
    <w:rsid w:val="00025E8C"/>
    <w:rsid w:val="0004127B"/>
    <w:rsid w:val="000528C5"/>
    <w:rsid w:val="000603AB"/>
    <w:rsid w:val="00060560"/>
    <w:rsid w:val="00067040"/>
    <w:rsid w:val="0007120B"/>
    <w:rsid w:val="000738AB"/>
    <w:rsid w:val="00075256"/>
    <w:rsid w:val="000764C9"/>
    <w:rsid w:val="000832A3"/>
    <w:rsid w:val="00091541"/>
    <w:rsid w:val="000930E8"/>
    <w:rsid w:val="00097EF0"/>
    <w:rsid w:val="000A4DBF"/>
    <w:rsid w:val="000A721C"/>
    <w:rsid w:val="000B3E69"/>
    <w:rsid w:val="000B4186"/>
    <w:rsid w:val="000B438A"/>
    <w:rsid w:val="000B5C4D"/>
    <w:rsid w:val="000B64AB"/>
    <w:rsid w:val="000C51B0"/>
    <w:rsid w:val="000D7E89"/>
    <w:rsid w:val="000E7F3B"/>
    <w:rsid w:val="000F0DDD"/>
    <w:rsid w:val="00102A2C"/>
    <w:rsid w:val="0010572B"/>
    <w:rsid w:val="001113E4"/>
    <w:rsid w:val="00121788"/>
    <w:rsid w:val="00124C6E"/>
    <w:rsid w:val="00126538"/>
    <w:rsid w:val="0014225B"/>
    <w:rsid w:val="00145F5B"/>
    <w:rsid w:val="00150583"/>
    <w:rsid w:val="00157C51"/>
    <w:rsid w:val="00160BDE"/>
    <w:rsid w:val="00171444"/>
    <w:rsid w:val="00172F88"/>
    <w:rsid w:val="00176CEA"/>
    <w:rsid w:val="00193E9B"/>
    <w:rsid w:val="001B4F3F"/>
    <w:rsid w:val="001C2E8B"/>
    <w:rsid w:val="001C71B0"/>
    <w:rsid w:val="001D7EA5"/>
    <w:rsid w:val="001E19BD"/>
    <w:rsid w:val="001F2A1F"/>
    <w:rsid w:val="00213FCE"/>
    <w:rsid w:val="00215888"/>
    <w:rsid w:val="002241E9"/>
    <w:rsid w:val="00235BD9"/>
    <w:rsid w:val="00237235"/>
    <w:rsid w:val="00257462"/>
    <w:rsid w:val="00257DB2"/>
    <w:rsid w:val="00266176"/>
    <w:rsid w:val="0028075D"/>
    <w:rsid w:val="002A538E"/>
    <w:rsid w:val="002B5069"/>
    <w:rsid w:val="002B7157"/>
    <w:rsid w:val="002B7E20"/>
    <w:rsid w:val="002C2E4F"/>
    <w:rsid w:val="002C3B1C"/>
    <w:rsid w:val="002E736F"/>
    <w:rsid w:val="002F3874"/>
    <w:rsid w:val="002F5059"/>
    <w:rsid w:val="00305D16"/>
    <w:rsid w:val="00317169"/>
    <w:rsid w:val="00322C6A"/>
    <w:rsid w:val="00322D3C"/>
    <w:rsid w:val="00325685"/>
    <w:rsid w:val="003328BB"/>
    <w:rsid w:val="0033577B"/>
    <w:rsid w:val="00340E8D"/>
    <w:rsid w:val="00345CA9"/>
    <w:rsid w:val="00354C8E"/>
    <w:rsid w:val="00356720"/>
    <w:rsid w:val="00365004"/>
    <w:rsid w:val="0039635A"/>
    <w:rsid w:val="003A0B3D"/>
    <w:rsid w:val="003A2EA5"/>
    <w:rsid w:val="003E1347"/>
    <w:rsid w:val="003E2BF9"/>
    <w:rsid w:val="003E3354"/>
    <w:rsid w:val="003F3F0B"/>
    <w:rsid w:val="00400A00"/>
    <w:rsid w:val="00401A4E"/>
    <w:rsid w:val="00413CC2"/>
    <w:rsid w:val="0042550C"/>
    <w:rsid w:val="00426E21"/>
    <w:rsid w:val="00434F2E"/>
    <w:rsid w:val="00440D09"/>
    <w:rsid w:val="004506FC"/>
    <w:rsid w:val="00450A85"/>
    <w:rsid w:val="00451E03"/>
    <w:rsid w:val="00452279"/>
    <w:rsid w:val="00456FD9"/>
    <w:rsid w:val="0047545E"/>
    <w:rsid w:val="00475896"/>
    <w:rsid w:val="00477320"/>
    <w:rsid w:val="004873F7"/>
    <w:rsid w:val="004A4501"/>
    <w:rsid w:val="004A5154"/>
    <w:rsid w:val="004B4443"/>
    <w:rsid w:val="004B6594"/>
    <w:rsid w:val="004D5898"/>
    <w:rsid w:val="004E5E22"/>
    <w:rsid w:val="00500204"/>
    <w:rsid w:val="005409EF"/>
    <w:rsid w:val="005437DE"/>
    <w:rsid w:val="00553944"/>
    <w:rsid w:val="0055612E"/>
    <w:rsid w:val="00556B09"/>
    <w:rsid w:val="00562C08"/>
    <w:rsid w:val="00563295"/>
    <w:rsid w:val="00575932"/>
    <w:rsid w:val="0058173B"/>
    <w:rsid w:val="00585A9D"/>
    <w:rsid w:val="005A5E02"/>
    <w:rsid w:val="005C00A1"/>
    <w:rsid w:val="005C52E4"/>
    <w:rsid w:val="005D2480"/>
    <w:rsid w:val="005E0E26"/>
    <w:rsid w:val="005E1E46"/>
    <w:rsid w:val="005E6337"/>
    <w:rsid w:val="005F32A1"/>
    <w:rsid w:val="005F3459"/>
    <w:rsid w:val="006031DC"/>
    <w:rsid w:val="0060786D"/>
    <w:rsid w:val="00610880"/>
    <w:rsid w:val="006128BC"/>
    <w:rsid w:val="00625633"/>
    <w:rsid w:val="0063751F"/>
    <w:rsid w:val="00653223"/>
    <w:rsid w:val="006640FD"/>
    <w:rsid w:val="006749D4"/>
    <w:rsid w:val="00690A7B"/>
    <w:rsid w:val="006A11C5"/>
    <w:rsid w:val="006A2643"/>
    <w:rsid w:val="006B6832"/>
    <w:rsid w:val="006D1719"/>
    <w:rsid w:val="006D5384"/>
    <w:rsid w:val="006E1FF2"/>
    <w:rsid w:val="006F40A5"/>
    <w:rsid w:val="006F5A9E"/>
    <w:rsid w:val="0070044A"/>
    <w:rsid w:val="00706865"/>
    <w:rsid w:val="007104AC"/>
    <w:rsid w:val="007118D3"/>
    <w:rsid w:val="007128FC"/>
    <w:rsid w:val="007142BC"/>
    <w:rsid w:val="00722C72"/>
    <w:rsid w:val="00730015"/>
    <w:rsid w:val="00753268"/>
    <w:rsid w:val="00755CBB"/>
    <w:rsid w:val="00764D24"/>
    <w:rsid w:val="007657C5"/>
    <w:rsid w:val="007733EE"/>
    <w:rsid w:val="007751CD"/>
    <w:rsid w:val="007C0CB2"/>
    <w:rsid w:val="007C0F89"/>
    <w:rsid w:val="007C37E1"/>
    <w:rsid w:val="007C4223"/>
    <w:rsid w:val="007D47B9"/>
    <w:rsid w:val="007D654E"/>
    <w:rsid w:val="007E2D70"/>
    <w:rsid w:val="007E7392"/>
    <w:rsid w:val="007F2CC8"/>
    <w:rsid w:val="008064C0"/>
    <w:rsid w:val="008161BF"/>
    <w:rsid w:val="008248A2"/>
    <w:rsid w:val="008407F0"/>
    <w:rsid w:val="00844207"/>
    <w:rsid w:val="00855D27"/>
    <w:rsid w:val="008571B7"/>
    <w:rsid w:val="00857501"/>
    <w:rsid w:val="0087118A"/>
    <w:rsid w:val="00883713"/>
    <w:rsid w:val="008915C1"/>
    <w:rsid w:val="00892977"/>
    <w:rsid w:val="008A2AB2"/>
    <w:rsid w:val="008A724E"/>
    <w:rsid w:val="008B0488"/>
    <w:rsid w:val="008B1935"/>
    <w:rsid w:val="008B37BF"/>
    <w:rsid w:val="008B60BE"/>
    <w:rsid w:val="008B75EF"/>
    <w:rsid w:val="008D2573"/>
    <w:rsid w:val="008D3884"/>
    <w:rsid w:val="008D6FCA"/>
    <w:rsid w:val="008E44C3"/>
    <w:rsid w:val="008F0BD8"/>
    <w:rsid w:val="008F4BE7"/>
    <w:rsid w:val="00904587"/>
    <w:rsid w:val="00905227"/>
    <w:rsid w:val="00910D84"/>
    <w:rsid w:val="00913F1F"/>
    <w:rsid w:val="00920032"/>
    <w:rsid w:val="00920E6E"/>
    <w:rsid w:val="009334A8"/>
    <w:rsid w:val="0094366B"/>
    <w:rsid w:val="009630F9"/>
    <w:rsid w:val="00964817"/>
    <w:rsid w:val="00985F94"/>
    <w:rsid w:val="009929C3"/>
    <w:rsid w:val="0099453C"/>
    <w:rsid w:val="009958CE"/>
    <w:rsid w:val="009969BF"/>
    <w:rsid w:val="009A42E0"/>
    <w:rsid w:val="009C1803"/>
    <w:rsid w:val="009C249B"/>
    <w:rsid w:val="009D4509"/>
    <w:rsid w:val="009F2069"/>
    <w:rsid w:val="00A24857"/>
    <w:rsid w:val="00A303C3"/>
    <w:rsid w:val="00A3548F"/>
    <w:rsid w:val="00A47FA2"/>
    <w:rsid w:val="00A52C01"/>
    <w:rsid w:val="00A70CE1"/>
    <w:rsid w:val="00A800B5"/>
    <w:rsid w:val="00A8063D"/>
    <w:rsid w:val="00A84B61"/>
    <w:rsid w:val="00A9456E"/>
    <w:rsid w:val="00AB0553"/>
    <w:rsid w:val="00AB410E"/>
    <w:rsid w:val="00AB5850"/>
    <w:rsid w:val="00AC2DF7"/>
    <w:rsid w:val="00AD6355"/>
    <w:rsid w:val="00AE4095"/>
    <w:rsid w:val="00AF7F96"/>
    <w:rsid w:val="00B0520E"/>
    <w:rsid w:val="00B0623B"/>
    <w:rsid w:val="00B07BF4"/>
    <w:rsid w:val="00B13232"/>
    <w:rsid w:val="00B148EB"/>
    <w:rsid w:val="00B22EDE"/>
    <w:rsid w:val="00B41181"/>
    <w:rsid w:val="00B42DC1"/>
    <w:rsid w:val="00B5696A"/>
    <w:rsid w:val="00B5697B"/>
    <w:rsid w:val="00B5782E"/>
    <w:rsid w:val="00B6496E"/>
    <w:rsid w:val="00B716CB"/>
    <w:rsid w:val="00B72B1E"/>
    <w:rsid w:val="00B815A6"/>
    <w:rsid w:val="00B83F4B"/>
    <w:rsid w:val="00B909BA"/>
    <w:rsid w:val="00BB0CE4"/>
    <w:rsid w:val="00BB22F1"/>
    <w:rsid w:val="00BB5830"/>
    <w:rsid w:val="00BC784D"/>
    <w:rsid w:val="00BD0FB4"/>
    <w:rsid w:val="00BE2E21"/>
    <w:rsid w:val="00C15D04"/>
    <w:rsid w:val="00C1649B"/>
    <w:rsid w:val="00C23326"/>
    <w:rsid w:val="00C347A9"/>
    <w:rsid w:val="00C3558F"/>
    <w:rsid w:val="00C3763B"/>
    <w:rsid w:val="00C52FD9"/>
    <w:rsid w:val="00C60E8D"/>
    <w:rsid w:val="00C6241E"/>
    <w:rsid w:val="00C6749F"/>
    <w:rsid w:val="00CA561F"/>
    <w:rsid w:val="00CB1D03"/>
    <w:rsid w:val="00CC0AA8"/>
    <w:rsid w:val="00CC32F5"/>
    <w:rsid w:val="00CE1204"/>
    <w:rsid w:val="00CE58E2"/>
    <w:rsid w:val="00D043B0"/>
    <w:rsid w:val="00D04AAF"/>
    <w:rsid w:val="00D1606E"/>
    <w:rsid w:val="00D167E4"/>
    <w:rsid w:val="00D176DB"/>
    <w:rsid w:val="00D302F8"/>
    <w:rsid w:val="00D43907"/>
    <w:rsid w:val="00D5272F"/>
    <w:rsid w:val="00D614A5"/>
    <w:rsid w:val="00D63855"/>
    <w:rsid w:val="00D65717"/>
    <w:rsid w:val="00D813AD"/>
    <w:rsid w:val="00D83EFC"/>
    <w:rsid w:val="00DA7D82"/>
    <w:rsid w:val="00DB03B4"/>
    <w:rsid w:val="00DB164B"/>
    <w:rsid w:val="00DB7926"/>
    <w:rsid w:val="00DC12D3"/>
    <w:rsid w:val="00DC2122"/>
    <w:rsid w:val="00DD3166"/>
    <w:rsid w:val="00DD48DE"/>
    <w:rsid w:val="00DF208A"/>
    <w:rsid w:val="00DF574D"/>
    <w:rsid w:val="00E00169"/>
    <w:rsid w:val="00E013E3"/>
    <w:rsid w:val="00E01459"/>
    <w:rsid w:val="00E110B8"/>
    <w:rsid w:val="00E2088E"/>
    <w:rsid w:val="00E21A98"/>
    <w:rsid w:val="00E34D56"/>
    <w:rsid w:val="00E35327"/>
    <w:rsid w:val="00E6398A"/>
    <w:rsid w:val="00E722F4"/>
    <w:rsid w:val="00E873C1"/>
    <w:rsid w:val="00E949FC"/>
    <w:rsid w:val="00EA0DA2"/>
    <w:rsid w:val="00EA6BD9"/>
    <w:rsid w:val="00EB1C94"/>
    <w:rsid w:val="00EB6AFC"/>
    <w:rsid w:val="00EC0066"/>
    <w:rsid w:val="00EC649D"/>
    <w:rsid w:val="00ED1115"/>
    <w:rsid w:val="00EE0DDC"/>
    <w:rsid w:val="00EF7B83"/>
    <w:rsid w:val="00F06F8A"/>
    <w:rsid w:val="00F070A7"/>
    <w:rsid w:val="00F134C1"/>
    <w:rsid w:val="00F21775"/>
    <w:rsid w:val="00F24BE1"/>
    <w:rsid w:val="00F33606"/>
    <w:rsid w:val="00F41AAC"/>
    <w:rsid w:val="00F42E9E"/>
    <w:rsid w:val="00F431D1"/>
    <w:rsid w:val="00F64475"/>
    <w:rsid w:val="00F72801"/>
    <w:rsid w:val="00F72B02"/>
    <w:rsid w:val="00F91581"/>
    <w:rsid w:val="00FA0755"/>
    <w:rsid w:val="00FA473F"/>
    <w:rsid w:val="00FB372A"/>
    <w:rsid w:val="00FE1D35"/>
    <w:rsid w:val="00FE231F"/>
    <w:rsid w:val="00FE291A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0B5C4D"/>
    <w:rPr>
      <w:rFonts w:ascii="Garamond" w:hAnsi="Garamond"/>
      <w:sz w:val="24"/>
      <w:szCs w:val="24"/>
    </w:rPr>
  </w:style>
  <w:style w:type="paragraph" w:customStyle="1" w:styleId="paragraph">
    <w:name w:val="paragraph"/>
    <w:basedOn w:val="Normal"/>
    <w:rsid w:val="008A2AB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basedOn w:val="Standardskrifttypeiafsnit"/>
    <w:rsid w:val="008A2AB2"/>
  </w:style>
  <w:style w:type="character" w:customStyle="1" w:styleId="eop">
    <w:name w:val="eop"/>
    <w:basedOn w:val="Standardskrifttypeiafsnit"/>
    <w:rsid w:val="008A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customXml/itemProps2.xml><?xml version="1.0" encoding="utf-8"?>
<ds:datastoreItem xmlns:ds="http://schemas.openxmlformats.org/officeDocument/2006/customXml" ds:itemID="{91575595-07C5-F042-BA92-DA30981487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5833C-7D10-4DE0-A99E-38016E5A9AC5}"/>
</file>

<file path=customXml/itemProps4.xml><?xml version="1.0" encoding="utf-8"?>
<ds:datastoreItem xmlns:ds="http://schemas.openxmlformats.org/officeDocument/2006/customXml" ds:itemID="{C1CED863-26F1-4669-8536-52CC4D684A72}"/>
</file>

<file path=customXml/itemProps5.xml><?xml version="1.0" encoding="utf-8"?>
<ds:datastoreItem xmlns:ds="http://schemas.openxmlformats.org/officeDocument/2006/customXml" ds:itemID="{D2E86459-825D-4D02-8111-8A09B94851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948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Stephen Jørgen Rasmussen</cp:lastModifiedBy>
  <cp:revision>28</cp:revision>
  <cp:lastPrinted>2005-10-17T13:54:00Z</cp:lastPrinted>
  <dcterms:created xsi:type="dcterms:W3CDTF">2026-05-26T10:46:00Z</dcterms:created>
  <dcterms:modified xsi:type="dcterms:W3CDTF">2026-05-26T11:48:00Z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0x010100A39D9DEB0F89FC4FB082AA76528B43B8</vt:lpwstr>
  </property>
</Properties>
</file>